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A5" w:rsidRPr="00130D04" w:rsidRDefault="004F5DA5" w:rsidP="00130D04">
      <w:pPr>
        <w:tabs>
          <w:tab w:val="left" w:pos="2268"/>
          <w:tab w:val="left" w:pos="3969"/>
          <w:tab w:val="left" w:pos="4536"/>
          <w:tab w:val="right" w:pos="8505"/>
        </w:tabs>
        <w:spacing w:line="280" w:lineRule="atLeast"/>
        <w:rPr>
          <w:rFonts w:ascii="Arial" w:hAnsi="Arial" w:cs="Arial"/>
          <w:lang w:eastAsia="de-DE"/>
        </w:rPr>
      </w:pPr>
      <w:proofErr w:type="spellStart"/>
      <w:r w:rsidRPr="00130D04">
        <w:rPr>
          <w:rFonts w:ascii="Arial" w:hAnsi="Arial" w:cs="Arial"/>
          <w:lang w:eastAsia="de-DE"/>
        </w:rPr>
        <w:t>CampusVäre</w:t>
      </w:r>
      <w:proofErr w:type="spellEnd"/>
    </w:p>
    <w:p w:rsidR="004F5DA5" w:rsidRPr="00130D04" w:rsidRDefault="004F5DA5" w:rsidP="00130D04">
      <w:pPr>
        <w:tabs>
          <w:tab w:val="left" w:pos="2268"/>
          <w:tab w:val="left" w:pos="3969"/>
          <w:tab w:val="left" w:pos="4536"/>
          <w:tab w:val="right" w:pos="8505"/>
        </w:tabs>
        <w:spacing w:line="280" w:lineRule="atLeast"/>
        <w:rPr>
          <w:rFonts w:ascii="Arial" w:hAnsi="Arial" w:cs="Arial"/>
          <w:b/>
          <w:bCs/>
          <w:lang w:eastAsia="de-DE"/>
        </w:rPr>
      </w:pPr>
      <w:proofErr w:type="spellStart"/>
      <w:r w:rsidRPr="00130D04">
        <w:rPr>
          <w:rFonts w:ascii="Arial" w:hAnsi="Arial" w:cs="Arial"/>
          <w:b/>
          <w:bCs/>
          <w:lang w:eastAsia="de-DE"/>
        </w:rPr>
        <w:t>CampusView</w:t>
      </w:r>
      <w:proofErr w:type="spellEnd"/>
      <w:r w:rsidRPr="00130D04">
        <w:rPr>
          <w:rFonts w:ascii="Arial" w:hAnsi="Arial" w:cs="Arial"/>
          <w:b/>
          <w:bCs/>
          <w:lang w:eastAsia="de-DE"/>
        </w:rPr>
        <w:t xml:space="preserve">: </w:t>
      </w:r>
      <w:proofErr w:type="spellStart"/>
      <w:r w:rsidRPr="00130D04">
        <w:rPr>
          <w:rFonts w:ascii="Arial" w:hAnsi="Arial" w:cs="Arial"/>
          <w:b/>
          <w:bCs/>
          <w:lang w:eastAsia="de-DE"/>
        </w:rPr>
        <w:t>CampusVäre</w:t>
      </w:r>
      <w:proofErr w:type="spellEnd"/>
      <w:r w:rsidRPr="00130D04">
        <w:rPr>
          <w:rFonts w:ascii="Arial" w:hAnsi="Arial" w:cs="Arial"/>
          <w:b/>
          <w:bCs/>
          <w:lang w:eastAsia="de-DE"/>
        </w:rPr>
        <w:t xml:space="preserve"> präsentiert Ergebnisse</w:t>
      </w:r>
    </w:p>
    <w:p w:rsidR="004F5DA5" w:rsidRPr="00130D04" w:rsidRDefault="004F5DA5" w:rsidP="00130D04">
      <w:pPr>
        <w:tabs>
          <w:tab w:val="left" w:pos="2268"/>
          <w:tab w:val="left" w:pos="3969"/>
          <w:tab w:val="left" w:pos="4536"/>
          <w:tab w:val="right" w:pos="8505"/>
        </w:tabs>
        <w:spacing w:line="280" w:lineRule="atLeast"/>
        <w:rPr>
          <w:rFonts w:ascii="Arial" w:hAnsi="Arial" w:cs="Arial"/>
          <w:sz w:val="20"/>
          <w:szCs w:val="20"/>
          <w:lang w:eastAsia="de-DE"/>
        </w:rPr>
      </w:pPr>
    </w:p>
    <w:p w:rsidR="004F5DA5" w:rsidRPr="00130D04" w:rsidRDefault="004F5DA5" w:rsidP="00130D04">
      <w:pPr>
        <w:spacing w:line="280" w:lineRule="atLeast"/>
        <w:rPr>
          <w:rFonts w:ascii="Arial" w:hAnsi="Arial" w:cs="Arial"/>
          <w:b/>
          <w:sz w:val="20"/>
          <w:szCs w:val="20"/>
          <w:lang w:val="de-DE" w:eastAsia="de-DE"/>
        </w:rPr>
      </w:pPr>
      <w:r w:rsidRPr="00130D04">
        <w:rPr>
          <w:rFonts w:ascii="Arial" w:hAnsi="Arial" w:cs="Arial"/>
          <w:b/>
          <w:sz w:val="20"/>
          <w:szCs w:val="20"/>
          <w:lang w:val="de-DE" w:eastAsia="de-DE"/>
        </w:rPr>
        <w:t>Am 22. März lädt die CampusVäre-Creative Institute Vorarlberg zum „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CampusView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“ in die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Sägenhallen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, ehemalige Schlosserei der F.M. Hämmerle, ein. Gemeinsam mit Bürgermeisterin Dipl.-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Vw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. An</w:t>
      </w:r>
      <w:bookmarkStart w:id="0" w:name="_GoBack"/>
      <w:bookmarkEnd w:id="0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drea Kaufmann, Alexander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Geuze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</w:t>
      </w:r>
      <w:r w:rsidR="007663A2" w:rsidRPr="00130D04">
        <w:rPr>
          <w:rFonts w:ascii="Arial" w:hAnsi="Arial" w:cs="Arial"/>
          <w:b/>
          <w:sz w:val="20"/>
          <w:szCs w:val="20"/>
          <w:lang w:val="de-DE" w:eastAsia="de-DE"/>
        </w:rPr>
        <w:t>(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>Hagen Management</w:t>
      </w:r>
      <w:r w:rsidR="007663A2" w:rsidRPr="00130D04">
        <w:rPr>
          <w:rFonts w:ascii="Arial" w:hAnsi="Arial" w:cs="Arial"/>
          <w:b/>
          <w:sz w:val="20"/>
          <w:szCs w:val="20"/>
          <w:lang w:val="de-DE" w:eastAsia="de-DE"/>
        </w:rPr>
        <w:t>)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,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Brini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Fetz (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hej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studio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) und der Geschäftsführerin der CampusVäre, Bettina Steindl, werden die Erkenntnisse der vorangegangenen drei Creativ</w:t>
      </w:r>
      <w:r w:rsidR="007663A2" w:rsidRPr="00130D04">
        <w:rPr>
          <w:rFonts w:ascii="Arial" w:hAnsi="Arial" w:cs="Arial"/>
          <w:b/>
          <w:sz w:val="20"/>
          <w:szCs w:val="20"/>
          <w:lang w:val="de-DE" w:eastAsia="de-DE"/>
        </w:rPr>
        <w:t>e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>-Lunches präsentiert. „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Im Rahmen der Creative Lunches wurde die Entwicklung des Campus V mit den relevanten </w:t>
      </w:r>
      <w:proofErr w:type="spellStart"/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Systempartner</w:t>
      </w:r>
      <w:r w:rsidR="007663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:inne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n</w:t>
      </w:r>
      <w:proofErr w:type="spellEnd"/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diskutiert und neue kreative Richtungen erarbeitet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. 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Ein wichtiger Schritt für die Standortortentwicklung und zukünftige Projekte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>“, sagt Bürgermeisterin Dipl.-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Vw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. Andrea Kaufmann.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Weiters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werden an diesem Abend Einblicke in die nächsten konkreten Vorhaben der CampusVäre gegeben. „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Wir 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freuen uns über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regional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e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und national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e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positive Resonanz 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auf unsere Vorhaben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. 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Gemeinsam mit einem starken Netzwerk und bedeutenden </w:t>
      </w:r>
      <w:proofErr w:type="spellStart"/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Kooperationspartner:innen</w:t>
      </w:r>
      <w:proofErr w:type="spellEnd"/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entwickeln wir uns täglich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‚Meter für Meter‘</w:t>
      </w:r>
      <w:r w:rsidR="00E153D5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 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 xml:space="preserve">weiter und beleben </w:t>
      </w:r>
      <w:r w:rsidR="008B4A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die alten Sägenhallen und den Campus V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. Ich freue mich über die neu gewonnenen Ideen – sie sind unser gemein</w:t>
      </w:r>
      <w:r w:rsidR="007663A2"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sam</w:t>
      </w:r>
      <w:r w:rsidRPr="00130D04">
        <w:rPr>
          <w:rFonts w:ascii="Arial" w:hAnsi="Arial" w:cs="Arial"/>
          <w:b/>
          <w:i/>
          <w:sz w:val="20"/>
          <w:szCs w:val="20"/>
          <w:lang w:val="de-DE" w:eastAsia="de-DE"/>
        </w:rPr>
        <w:t>er Wegweiser für die Zukunft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>“, ergänzt Bettina Steindl. Beginn ist um 18</w:t>
      </w:r>
      <w:r w:rsidR="00E153D5" w:rsidRPr="00130D04">
        <w:rPr>
          <w:rFonts w:ascii="Arial" w:hAnsi="Arial" w:cs="Arial"/>
          <w:b/>
          <w:sz w:val="20"/>
          <w:szCs w:val="20"/>
          <w:lang w:val="de-DE" w:eastAsia="de-DE"/>
        </w:rPr>
        <w:t>.</w:t>
      </w:r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00 Uhr. Interessierte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 w:eastAsia="de-DE"/>
        </w:rPr>
        <w:t>Teilnehmer:innen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werden gebeten, sich bis zum 17. März an </w:t>
      </w:r>
      <w:hyperlink r:id="rId7" w:history="1">
        <w:r w:rsidRPr="00130D04">
          <w:rPr>
            <w:rStyle w:val="Hyperlink"/>
            <w:rFonts w:ascii="Arial" w:hAnsi="Arial" w:cs="Arial"/>
            <w:b/>
            <w:color w:val="auto"/>
            <w:sz w:val="20"/>
            <w:szCs w:val="20"/>
            <w:lang w:val="de-DE" w:eastAsia="de-DE"/>
          </w:rPr>
          <w:t>hello@c-i-v.at</w:t>
        </w:r>
      </w:hyperlink>
      <w:r w:rsidRPr="00130D04">
        <w:rPr>
          <w:rFonts w:ascii="Arial" w:hAnsi="Arial" w:cs="Arial"/>
          <w:b/>
          <w:sz w:val="20"/>
          <w:szCs w:val="20"/>
          <w:lang w:val="de-DE" w:eastAsia="de-DE"/>
        </w:rPr>
        <w:t xml:space="preserve"> für die Veranstaltung anzumelden. </w:t>
      </w:r>
    </w:p>
    <w:p w:rsidR="004F5DA5" w:rsidRPr="00130D04" w:rsidRDefault="004F5DA5" w:rsidP="00130D04">
      <w:pPr>
        <w:spacing w:line="280" w:lineRule="atLeast"/>
        <w:rPr>
          <w:rFonts w:ascii="Arial" w:hAnsi="Arial" w:cs="Arial"/>
          <w:sz w:val="20"/>
          <w:szCs w:val="20"/>
          <w:lang w:eastAsia="de-DE"/>
        </w:rPr>
      </w:pPr>
    </w:p>
    <w:p w:rsidR="004F5DA5" w:rsidRPr="00130D04" w:rsidRDefault="004F5DA5" w:rsidP="00130D04">
      <w:pPr>
        <w:spacing w:line="280" w:lineRule="atLeast"/>
        <w:rPr>
          <w:rFonts w:ascii="Arial" w:hAnsi="Arial" w:cs="Arial"/>
          <w:sz w:val="20"/>
          <w:szCs w:val="20"/>
          <w:lang w:eastAsia="de-DE"/>
        </w:rPr>
      </w:pPr>
      <w:bookmarkStart w:id="1" w:name="weiter"/>
      <w:bookmarkEnd w:id="1"/>
      <w:r w:rsidRPr="00130D04">
        <w:rPr>
          <w:rFonts w:ascii="Arial" w:hAnsi="Arial" w:cs="Arial"/>
          <w:sz w:val="20"/>
          <w:szCs w:val="20"/>
          <w:lang w:eastAsia="de-DE"/>
        </w:rPr>
        <w:t xml:space="preserve">Mit dem </w:t>
      </w:r>
      <w:proofErr w:type="spellStart"/>
      <w:r w:rsidRPr="00130D04">
        <w:rPr>
          <w:rFonts w:ascii="Arial" w:hAnsi="Arial" w:cs="Arial"/>
          <w:sz w:val="20"/>
          <w:szCs w:val="20"/>
          <w:lang w:eastAsia="de-DE"/>
        </w:rPr>
        <w:t>kuratierten</w:t>
      </w:r>
      <w:proofErr w:type="spellEnd"/>
      <w:r w:rsidRPr="00130D04">
        <w:rPr>
          <w:rFonts w:ascii="Arial" w:hAnsi="Arial" w:cs="Arial"/>
          <w:sz w:val="20"/>
          <w:szCs w:val="20"/>
          <w:lang w:eastAsia="de-DE"/>
        </w:rPr>
        <w:t xml:space="preserve"> Format Creative Lunches wurden Ansprüche und Bedürfnisse bei Kreativschaffenden und Playern am Standort Campus V an ein Quartier wie die CampusVäre abgefragt: Nach Impulsvorträgen von </w:t>
      </w:r>
      <w:proofErr w:type="spellStart"/>
      <w:r w:rsidRPr="00130D04">
        <w:rPr>
          <w:rFonts w:ascii="Arial" w:hAnsi="Arial" w:cs="Arial"/>
          <w:sz w:val="20"/>
          <w:szCs w:val="20"/>
          <w:lang w:eastAsia="de-DE"/>
        </w:rPr>
        <w:t>Expert:innen</w:t>
      </w:r>
      <w:proofErr w:type="spellEnd"/>
      <w:r w:rsidRPr="00130D04">
        <w:rPr>
          <w:rFonts w:ascii="Arial" w:hAnsi="Arial" w:cs="Arial"/>
          <w:sz w:val="20"/>
          <w:szCs w:val="20"/>
          <w:lang w:eastAsia="de-DE"/>
        </w:rPr>
        <w:t xml:space="preserve"> zu Kreativwirtschaft, Innovation und Kooperation wurden definierte Fragen individuell beantwortet und gemeinschaftlich diskutiert. </w:t>
      </w:r>
      <w:r w:rsidRPr="00130D04">
        <w:rPr>
          <w:rFonts w:ascii="Arial" w:hAnsi="Arial" w:cs="Arial"/>
          <w:sz w:val="20"/>
          <w:szCs w:val="20"/>
          <w:lang w:val="de-DE"/>
        </w:rPr>
        <w:t xml:space="preserve">Die Teilnehmenden der verschiedensten Branchen und Unternehmen waren aufgefordert, ihre </w:t>
      </w:r>
      <w:r w:rsidR="007663A2" w:rsidRPr="00130D04">
        <w:rPr>
          <w:rFonts w:ascii="Arial" w:hAnsi="Arial" w:cs="Arial"/>
          <w:sz w:val="20"/>
          <w:szCs w:val="20"/>
          <w:lang w:val="de-DE"/>
        </w:rPr>
        <w:t xml:space="preserve">Erfahrungen </w:t>
      </w:r>
      <w:r w:rsidRPr="00130D04">
        <w:rPr>
          <w:rFonts w:ascii="Arial" w:hAnsi="Arial" w:cs="Arial"/>
          <w:sz w:val="20"/>
          <w:szCs w:val="20"/>
          <w:lang w:val="de-DE"/>
        </w:rPr>
        <w:t xml:space="preserve">zu vermitteln und dabei neue Ideen zu entwickeln. Professionell </w:t>
      </w:r>
      <w:r w:rsidR="007663A2" w:rsidRPr="00130D04">
        <w:rPr>
          <w:rFonts w:ascii="Arial" w:hAnsi="Arial" w:cs="Arial"/>
          <w:sz w:val="20"/>
          <w:szCs w:val="20"/>
          <w:lang w:val="de-DE"/>
        </w:rPr>
        <w:t xml:space="preserve">dokumentiert </w:t>
      </w:r>
      <w:r w:rsidRPr="00130D04">
        <w:rPr>
          <w:rFonts w:ascii="Arial" w:hAnsi="Arial" w:cs="Arial"/>
          <w:sz w:val="20"/>
          <w:szCs w:val="20"/>
          <w:lang w:val="de-DE"/>
        </w:rPr>
        <w:t>wurden die Kreativschaffenden dabei von Hagen Management, die systemisch begleiteten und die jeweiligen Ergebnisse bzw. Erkenntnisse am Abend des „</w:t>
      </w:r>
      <w:proofErr w:type="spellStart"/>
      <w:r w:rsidRPr="00130D04">
        <w:rPr>
          <w:rFonts w:ascii="Arial" w:hAnsi="Arial" w:cs="Arial"/>
          <w:sz w:val="20"/>
          <w:szCs w:val="20"/>
          <w:lang w:val="de-DE"/>
        </w:rPr>
        <w:t>CampusView</w:t>
      </w:r>
      <w:proofErr w:type="spellEnd"/>
      <w:r w:rsidRPr="00130D04">
        <w:rPr>
          <w:rFonts w:ascii="Arial" w:hAnsi="Arial" w:cs="Arial"/>
          <w:sz w:val="20"/>
          <w:szCs w:val="20"/>
          <w:lang w:val="de-DE"/>
        </w:rPr>
        <w:t>“ vorstellen.</w:t>
      </w:r>
    </w:p>
    <w:p w:rsidR="004F5DA5" w:rsidRPr="00130D04" w:rsidRDefault="004F5DA5" w:rsidP="00130D04">
      <w:pPr>
        <w:spacing w:line="280" w:lineRule="atLeast"/>
        <w:rPr>
          <w:rFonts w:ascii="Arial" w:hAnsi="Arial" w:cs="Arial"/>
          <w:sz w:val="20"/>
          <w:szCs w:val="20"/>
          <w:lang w:val="de-DE"/>
        </w:rPr>
      </w:pPr>
    </w:p>
    <w:p w:rsidR="004F5DA5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b/>
          <w:sz w:val="20"/>
          <w:szCs w:val="20"/>
          <w:lang w:val="de-DE"/>
        </w:rPr>
      </w:pPr>
      <w:r w:rsidRPr="00130D04">
        <w:rPr>
          <w:rFonts w:ascii="Arial" w:hAnsi="Arial" w:cs="Arial"/>
          <w:b/>
          <w:sz w:val="20"/>
          <w:szCs w:val="20"/>
          <w:lang w:val="de-DE"/>
        </w:rPr>
        <w:t xml:space="preserve">Programm </w:t>
      </w:r>
      <w:proofErr w:type="spellStart"/>
      <w:r w:rsidRPr="00130D04">
        <w:rPr>
          <w:rFonts w:ascii="Arial" w:hAnsi="Arial" w:cs="Arial"/>
          <w:b/>
          <w:sz w:val="20"/>
          <w:szCs w:val="20"/>
          <w:lang w:val="de-DE"/>
        </w:rPr>
        <w:t>CampusView</w:t>
      </w:r>
      <w:proofErr w:type="spellEnd"/>
      <w:r w:rsidRPr="00130D04">
        <w:rPr>
          <w:rFonts w:ascii="Arial" w:hAnsi="Arial" w:cs="Arial"/>
          <w:b/>
          <w:sz w:val="20"/>
          <w:szCs w:val="20"/>
          <w:lang w:val="de-DE"/>
        </w:rPr>
        <w:t xml:space="preserve"> am 22.03.2022, 18</w:t>
      </w:r>
      <w:r w:rsidR="00E153D5" w:rsidRPr="00130D04">
        <w:rPr>
          <w:rFonts w:ascii="Arial" w:hAnsi="Arial" w:cs="Arial"/>
          <w:b/>
          <w:sz w:val="20"/>
          <w:szCs w:val="20"/>
          <w:lang w:val="de-DE"/>
        </w:rPr>
        <w:t>.</w:t>
      </w:r>
      <w:r w:rsidRPr="00130D04">
        <w:rPr>
          <w:rFonts w:ascii="Arial" w:hAnsi="Arial" w:cs="Arial"/>
          <w:b/>
          <w:sz w:val="20"/>
          <w:szCs w:val="20"/>
          <w:lang w:val="de-DE"/>
        </w:rPr>
        <w:t>00 Uhr</w:t>
      </w:r>
    </w:p>
    <w:p w:rsidR="004F5DA5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sz w:val="20"/>
          <w:szCs w:val="20"/>
        </w:rPr>
      </w:pPr>
    </w:p>
    <w:p w:rsidR="004F5DA5" w:rsidRPr="00130D04" w:rsidRDefault="004F5DA5" w:rsidP="00130D04">
      <w:pPr>
        <w:pStyle w:val="Listenabsatz"/>
        <w:numPr>
          <w:ilvl w:val="0"/>
          <w:numId w:val="8"/>
        </w:numPr>
        <w:shd w:val="clear" w:color="auto" w:fill="F2F2F2" w:themeFill="background1" w:themeFillShade="F2"/>
        <w:jc w:val="left"/>
        <w:rPr>
          <w:rFonts w:cs="Arial"/>
        </w:rPr>
      </w:pPr>
      <w:r w:rsidRPr="00130D04">
        <w:rPr>
          <w:rFonts w:cs="Arial"/>
        </w:rPr>
        <w:t>Eröffnung - Bürgermeisterin Dipl.-</w:t>
      </w:r>
      <w:proofErr w:type="spellStart"/>
      <w:r w:rsidRPr="00130D04">
        <w:rPr>
          <w:rFonts w:cs="Arial"/>
        </w:rPr>
        <w:t>Vw</w:t>
      </w:r>
      <w:proofErr w:type="spellEnd"/>
      <w:r w:rsidRPr="00130D04">
        <w:rPr>
          <w:rFonts w:cs="Arial"/>
        </w:rPr>
        <w:t>. Andrea Kaufmann</w:t>
      </w:r>
    </w:p>
    <w:p w:rsidR="004F5DA5" w:rsidRPr="00130D04" w:rsidRDefault="004F5DA5" w:rsidP="00130D04">
      <w:pPr>
        <w:pStyle w:val="Listenabsatz"/>
        <w:numPr>
          <w:ilvl w:val="0"/>
          <w:numId w:val="8"/>
        </w:numPr>
        <w:shd w:val="clear" w:color="auto" w:fill="F2F2F2" w:themeFill="background1" w:themeFillShade="F2"/>
        <w:jc w:val="left"/>
        <w:rPr>
          <w:rFonts w:cs="Arial"/>
        </w:rPr>
      </w:pPr>
      <w:r w:rsidRPr="00130D04">
        <w:rPr>
          <w:rFonts w:cs="Arial"/>
        </w:rPr>
        <w:t>Präsentation der Ergebnisse – Alexander Geuze, Hagen Management</w:t>
      </w:r>
    </w:p>
    <w:p w:rsidR="004F5DA5" w:rsidRPr="00130D04" w:rsidRDefault="004F5DA5" w:rsidP="00130D04">
      <w:pPr>
        <w:pStyle w:val="Listenabsatz"/>
        <w:numPr>
          <w:ilvl w:val="0"/>
          <w:numId w:val="8"/>
        </w:numPr>
        <w:shd w:val="clear" w:color="auto" w:fill="F2F2F2" w:themeFill="background1" w:themeFillShade="F2"/>
        <w:jc w:val="left"/>
        <w:rPr>
          <w:rFonts w:cs="Arial"/>
          <w:lang w:val="en-GB"/>
        </w:rPr>
      </w:pPr>
      <w:r w:rsidRPr="00130D04">
        <w:rPr>
          <w:rFonts w:cs="Arial"/>
          <w:lang w:val="en-GB"/>
        </w:rPr>
        <w:t xml:space="preserve">Input Best Practice – Brini Fetz (hey studio &amp; Host des </w:t>
      </w:r>
      <w:proofErr w:type="spellStart"/>
      <w:r w:rsidRPr="00130D04">
        <w:rPr>
          <w:rFonts w:cs="Arial"/>
          <w:lang w:val="en-GB"/>
        </w:rPr>
        <w:t>ersten</w:t>
      </w:r>
      <w:proofErr w:type="spellEnd"/>
      <w:r w:rsidRPr="00130D04">
        <w:rPr>
          <w:rFonts w:cs="Arial"/>
          <w:lang w:val="en-GB"/>
        </w:rPr>
        <w:t xml:space="preserve"> Creative Lunch)</w:t>
      </w:r>
    </w:p>
    <w:p w:rsidR="004F5DA5" w:rsidRPr="00130D04" w:rsidRDefault="004F5DA5" w:rsidP="00130D04">
      <w:pPr>
        <w:pStyle w:val="Listenabsatz"/>
        <w:numPr>
          <w:ilvl w:val="0"/>
          <w:numId w:val="8"/>
        </w:numPr>
        <w:shd w:val="clear" w:color="auto" w:fill="F2F2F2" w:themeFill="background1" w:themeFillShade="F2"/>
        <w:jc w:val="left"/>
        <w:rPr>
          <w:rFonts w:cs="Arial"/>
          <w:lang w:eastAsia="de-DE"/>
        </w:rPr>
      </w:pPr>
      <w:r w:rsidRPr="00130D04">
        <w:rPr>
          <w:rFonts w:cs="Arial"/>
        </w:rPr>
        <w:t>Blick in die Zukunft der CampusVäre – Bettina Steindl</w:t>
      </w:r>
    </w:p>
    <w:p w:rsidR="004F5DA5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sz w:val="20"/>
          <w:szCs w:val="20"/>
          <w:lang w:eastAsia="de-DE"/>
        </w:rPr>
      </w:pPr>
    </w:p>
    <w:p w:rsidR="004F5DA5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sz w:val="20"/>
          <w:szCs w:val="20"/>
          <w:lang w:eastAsia="de-DE"/>
        </w:rPr>
      </w:pPr>
      <w:r w:rsidRPr="00130D04">
        <w:rPr>
          <w:rFonts w:ascii="Arial" w:hAnsi="Arial" w:cs="Arial"/>
          <w:sz w:val="20"/>
          <w:szCs w:val="20"/>
          <w:lang w:eastAsia="de-DE"/>
        </w:rPr>
        <w:t>Anmeldung bis 17. März 2022 an hello@c-i-v.at</w:t>
      </w:r>
    </w:p>
    <w:p w:rsidR="004F5DA5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sz w:val="20"/>
          <w:szCs w:val="20"/>
          <w:lang w:eastAsia="de-DE"/>
        </w:rPr>
      </w:pPr>
    </w:p>
    <w:p w:rsidR="00130D04" w:rsidRPr="00130D04" w:rsidRDefault="004F5DA5" w:rsidP="00130D04">
      <w:pPr>
        <w:shd w:val="clear" w:color="auto" w:fill="F2F2F2" w:themeFill="background1" w:themeFillShade="F2"/>
        <w:spacing w:line="280" w:lineRule="atLeast"/>
        <w:rPr>
          <w:rFonts w:ascii="Arial" w:hAnsi="Arial" w:cs="Arial"/>
          <w:sz w:val="20"/>
          <w:szCs w:val="20"/>
          <w:lang w:eastAsia="de-DE"/>
        </w:rPr>
      </w:pPr>
      <w:r w:rsidRPr="00130D04">
        <w:rPr>
          <w:rFonts w:ascii="Arial" w:hAnsi="Arial" w:cs="Arial"/>
          <w:sz w:val="20"/>
          <w:szCs w:val="20"/>
          <w:lang w:eastAsia="de-DE"/>
        </w:rPr>
        <w:t>Weitere Informationen auf https://c-i-v.at/de/campusview</w:t>
      </w:r>
    </w:p>
    <w:p w:rsidR="00130D04" w:rsidRPr="00130D04" w:rsidRDefault="00130D04" w:rsidP="00130D04">
      <w:pPr>
        <w:spacing w:line="280" w:lineRule="atLeast"/>
        <w:rPr>
          <w:rFonts w:ascii="Arial" w:hAnsi="Arial" w:cs="Arial"/>
          <w:sz w:val="20"/>
          <w:szCs w:val="20"/>
          <w:lang w:eastAsia="de-DE"/>
        </w:rPr>
      </w:pPr>
    </w:p>
    <w:p w:rsidR="00130D04" w:rsidRDefault="00130D04" w:rsidP="00130D04">
      <w:pPr>
        <w:spacing w:line="280" w:lineRule="atLeast"/>
        <w:rPr>
          <w:rFonts w:ascii="Arial" w:eastAsiaTheme="minorEastAsia" w:hAnsi="Arial" w:cs="Arial"/>
          <w:b/>
          <w:bCs/>
          <w:noProof/>
          <w:sz w:val="20"/>
          <w:szCs w:val="20"/>
          <w:lang w:eastAsia="de-AT"/>
        </w:rPr>
      </w:pPr>
    </w:p>
    <w:p w:rsidR="00130D04" w:rsidRPr="00130D04" w:rsidRDefault="00130D04" w:rsidP="00130D04">
      <w:pPr>
        <w:spacing w:line="280" w:lineRule="atLeast"/>
        <w:rPr>
          <w:rFonts w:ascii="Arial" w:eastAsiaTheme="minorEastAsia" w:hAnsi="Arial" w:cs="Arial"/>
          <w:b/>
          <w:bCs/>
          <w:noProof/>
          <w:sz w:val="20"/>
          <w:szCs w:val="20"/>
          <w:lang w:eastAsia="de-AT"/>
        </w:rPr>
      </w:pPr>
      <w:r w:rsidRPr="00130D04">
        <w:rPr>
          <w:rFonts w:ascii="Arial" w:eastAsiaTheme="minorEastAsia" w:hAnsi="Arial" w:cs="Arial"/>
          <w:b/>
          <w:bCs/>
          <w:noProof/>
          <w:sz w:val="20"/>
          <w:szCs w:val="20"/>
          <w:lang w:eastAsia="de-AT"/>
        </w:rPr>
        <w:t xml:space="preserve">Pressekontakt CampusVäre – Creative Institute Vorarlberg GmbH </w:t>
      </w:r>
    </w:p>
    <w:p w:rsidR="00130D04" w:rsidRPr="00130D04" w:rsidRDefault="00130D04" w:rsidP="00130D04">
      <w:pPr>
        <w:spacing w:line="280" w:lineRule="atLeast"/>
        <w:rPr>
          <w:rFonts w:ascii="Arial" w:eastAsiaTheme="minorEastAsia" w:hAnsi="Arial" w:cs="Arial"/>
          <w:noProof/>
          <w:sz w:val="20"/>
          <w:szCs w:val="20"/>
          <w:lang w:eastAsia="de-AT"/>
        </w:rPr>
      </w:pPr>
      <w:r w:rsidRPr="00130D04">
        <w:rPr>
          <w:rFonts w:ascii="Arial" w:eastAsiaTheme="minorEastAsia" w:hAnsi="Arial" w:cs="Arial"/>
          <w:bCs/>
          <w:noProof/>
          <w:sz w:val="20"/>
          <w:szCs w:val="20"/>
          <w:lang w:eastAsia="de-AT"/>
        </w:rPr>
        <w:t>Lisa-Maria Kircher, BA</w:t>
      </w:r>
    </w:p>
    <w:p w:rsidR="00130D04" w:rsidRPr="00130D04" w:rsidRDefault="00130D04" w:rsidP="00130D04">
      <w:pPr>
        <w:spacing w:line="280" w:lineRule="atLeast"/>
        <w:rPr>
          <w:rFonts w:ascii="Arial" w:eastAsiaTheme="minorEastAsia" w:hAnsi="Arial" w:cs="Arial"/>
          <w:noProof/>
          <w:sz w:val="20"/>
          <w:szCs w:val="20"/>
          <w:lang w:eastAsia="de-AT"/>
        </w:rPr>
      </w:pPr>
      <w:r w:rsidRPr="00130D04">
        <w:rPr>
          <w:rFonts w:ascii="Arial" w:eastAsiaTheme="minorEastAsia" w:hAnsi="Arial" w:cs="Arial"/>
          <w:noProof/>
          <w:sz w:val="20"/>
          <w:szCs w:val="20"/>
          <w:lang w:eastAsia="de-AT"/>
        </w:rPr>
        <w:t>Spinnergasse 1, 6850 Dornbirn, Austria</w:t>
      </w:r>
    </w:p>
    <w:p w:rsidR="00130D04" w:rsidRPr="00130D04" w:rsidRDefault="00130D04" w:rsidP="00130D04">
      <w:pPr>
        <w:spacing w:line="280" w:lineRule="atLeast"/>
        <w:rPr>
          <w:rFonts w:ascii="Arial" w:eastAsiaTheme="minorEastAsia" w:hAnsi="Arial" w:cs="Arial"/>
          <w:noProof/>
          <w:sz w:val="20"/>
          <w:szCs w:val="20"/>
          <w:lang w:eastAsia="de-AT"/>
        </w:rPr>
      </w:pPr>
      <w:r w:rsidRPr="00130D04">
        <w:rPr>
          <w:rFonts w:ascii="Arial" w:eastAsiaTheme="minorEastAsia" w:hAnsi="Arial" w:cs="Arial"/>
          <w:noProof/>
          <w:sz w:val="20"/>
          <w:szCs w:val="20"/>
          <w:lang w:eastAsia="de-AT"/>
        </w:rPr>
        <w:t>T +43 676 833 06 42 02</w:t>
      </w:r>
    </w:p>
    <w:p w:rsidR="00130D04" w:rsidRPr="00130D04" w:rsidRDefault="00130D04" w:rsidP="00130D04">
      <w:pPr>
        <w:spacing w:line="280" w:lineRule="atLeast"/>
        <w:rPr>
          <w:rFonts w:ascii="Arial" w:hAnsi="Arial" w:cs="Arial"/>
          <w:sz w:val="20"/>
          <w:szCs w:val="20"/>
        </w:rPr>
      </w:pPr>
      <w:hyperlink r:id="rId8" w:history="1">
        <w:r w:rsidRPr="00130D04">
          <w:rPr>
            <w:rStyle w:val="Hyperlink"/>
            <w:rFonts w:ascii="Arial" w:eastAsiaTheme="minorEastAsia" w:hAnsi="Arial" w:cs="Arial"/>
            <w:noProof/>
            <w:color w:val="auto"/>
            <w:sz w:val="20"/>
            <w:szCs w:val="20"/>
            <w:lang w:eastAsia="de-AT"/>
          </w:rPr>
          <w:t>lisa-maria.kircher@c-i-v.at</w:t>
        </w:r>
      </w:hyperlink>
    </w:p>
    <w:sectPr w:rsidR="00130D04" w:rsidRPr="00130D04" w:rsidSect="009F40D7">
      <w:headerReference w:type="default" r:id="rId9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42" w:rsidRDefault="000C0E42" w:rsidP="00B92C61">
      <w:r>
        <w:separator/>
      </w:r>
    </w:p>
  </w:endnote>
  <w:endnote w:type="continuationSeparator" w:id="0">
    <w:p w:rsidR="000C0E42" w:rsidRDefault="000C0E42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M Sans">
    <w:altName w:val="Times New Roman"/>
    <w:charset w:val="4D"/>
    <w:family w:val="auto"/>
    <w:pitch w:val="variable"/>
    <w:sig w:usb0="00000001" w:usb1="4000204B" w:usb2="00000000" w:usb3="00000000" w:csb0="00000093" w:csb1="00000000"/>
  </w:font>
  <w:font w:name="IBM Plex Serif Light">
    <w:altName w:val="Times New Roman"/>
    <w:charset w:val="4D"/>
    <w:family w:val="roman"/>
    <w:pitch w:val="variable"/>
    <w:sig w:usb0="A000026F" w:usb1="5000203B" w:usb2="00000000" w:usb3="00000000" w:csb0="00000197" w:csb1="00000000"/>
  </w:font>
  <w:font w:name="Minion Pro">
    <w:altName w:val="Minion Pro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42" w:rsidRDefault="000C0E42" w:rsidP="00B92C61">
      <w:r>
        <w:separator/>
      </w:r>
    </w:p>
  </w:footnote>
  <w:footnote w:type="continuationSeparator" w:id="0">
    <w:p w:rsidR="000C0E42" w:rsidRDefault="000C0E42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2FFC9A6A" wp14:editId="5F5D861D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D7"/>
    <w:rsid w:val="000C0E42"/>
    <w:rsid w:val="00130D04"/>
    <w:rsid w:val="001831E1"/>
    <w:rsid w:val="001C2B80"/>
    <w:rsid w:val="00325B00"/>
    <w:rsid w:val="00391A4E"/>
    <w:rsid w:val="004F5DA5"/>
    <w:rsid w:val="005D7D2A"/>
    <w:rsid w:val="00697F5F"/>
    <w:rsid w:val="007340E6"/>
    <w:rsid w:val="007663A2"/>
    <w:rsid w:val="008B4AA2"/>
    <w:rsid w:val="008E041F"/>
    <w:rsid w:val="009C3522"/>
    <w:rsid w:val="009F40D7"/>
    <w:rsid w:val="00B67E02"/>
    <w:rsid w:val="00B92C61"/>
    <w:rsid w:val="00C924EB"/>
    <w:rsid w:val="00D62427"/>
    <w:rsid w:val="00E1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50799C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a-maria.kircher@c-i-v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lo@c-i-v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1</Pages>
  <Words>376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Kircher Lisa-Maria</cp:lastModifiedBy>
  <cp:revision>3</cp:revision>
  <dcterms:created xsi:type="dcterms:W3CDTF">2022-03-10T09:10:00Z</dcterms:created>
  <dcterms:modified xsi:type="dcterms:W3CDTF">2022-03-14T13:36:00Z</dcterms:modified>
</cp:coreProperties>
</file>