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26CA" w14:textId="22A09F0B" w:rsidR="0045080E" w:rsidRPr="00B36835" w:rsidRDefault="0045080E" w:rsidP="002217CB">
      <w:pPr>
        <w:tabs>
          <w:tab w:val="left" w:pos="2268"/>
          <w:tab w:val="left" w:pos="3969"/>
          <w:tab w:val="left" w:pos="4536"/>
          <w:tab w:val="right" w:pos="8505"/>
        </w:tabs>
        <w:spacing w:line="276" w:lineRule="auto"/>
        <w:rPr>
          <w:rFonts w:ascii="Arial" w:hAnsi="Arial" w:cs="Arial"/>
          <w:sz w:val="20"/>
          <w:szCs w:val="20"/>
          <w:lang w:eastAsia="de-DE"/>
        </w:rPr>
      </w:pPr>
      <w:r w:rsidRPr="00B36835">
        <w:rPr>
          <w:rFonts w:ascii="Arial" w:hAnsi="Arial" w:cs="Arial"/>
          <w:sz w:val="20"/>
          <w:szCs w:val="20"/>
          <w:lang w:eastAsia="de-DE"/>
        </w:rPr>
        <w:t xml:space="preserve">Kultur, (Kreativ)Wirtschaft, Politik  </w:t>
      </w:r>
    </w:p>
    <w:p w14:paraId="1DBDD912" w14:textId="77777777" w:rsidR="0045080E" w:rsidRPr="00B36835" w:rsidRDefault="0045080E" w:rsidP="002217CB">
      <w:pPr>
        <w:tabs>
          <w:tab w:val="left" w:pos="2268"/>
          <w:tab w:val="left" w:pos="3969"/>
          <w:tab w:val="left" w:pos="4536"/>
          <w:tab w:val="right" w:pos="8505"/>
        </w:tabs>
        <w:spacing w:line="276" w:lineRule="auto"/>
        <w:rPr>
          <w:rFonts w:ascii="Arial" w:hAnsi="Arial" w:cs="Arial"/>
          <w:sz w:val="20"/>
          <w:szCs w:val="20"/>
          <w:lang w:eastAsia="de-DE"/>
        </w:rPr>
      </w:pPr>
      <w:r w:rsidRPr="00B36835">
        <w:rPr>
          <w:rFonts w:ascii="Arial" w:hAnsi="Arial" w:cs="Arial"/>
          <w:sz w:val="20"/>
          <w:szCs w:val="20"/>
          <w:lang w:eastAsia="de-DE"/>
        </w:rPr>
        <w:t>Presseinformation CampusVäre – Creative Institute Vorarlberg</w:t>
      </w:r>
    </w:p>
    <w:p w14:paraId="75522F67" w14:textId="77777777" w:rsidR="0045080E" w:rsidRPr="00B36835" w:rsidRDefault="0045080E" w:rsidP="002217CB">
      <w:pPr>
        <w:tabs>
          <w:tab w:val="left" w:pos="2268"/>
          <w:tab w:val="left" w:pos="3969"/>
          <w:tab w:val="left" w:pos="4536"/>
          <w:tab w:val="right" w:pos="8505"/>
        </w:tabs>
        <w:spacing w:line="276" w:lineRule="auto"/>
        <w:rPr>
          <w:rFonts w:ascii="Arial" w:hAnsi="Arial" w:cs="Arial"/>
          <w:b/>
          <w:sz w:val="20"/>
          <w:szCs w:val="20"/>
        </w:rPr>
      </w:pPr>
    </w:p>
    <w:p w14:paraId="08FBD633" w14:textId="77777777" w:rsidR="0045080E" w:rsidRPr="00B36835" w:rsidRDefault="0045080E" w:rsidP="002217CB">
      <w:pPr>
        <w:tabs>
          <w:tab w:val="left" w:pos="2268"/>
          <w:tab w:val="left" w:pos="3969"/>
          <w:tab w:val="left" w:pos="4536"/>
          <w:tab w:val="right" w:pos="8505"/>
        </w:tabs>
        <w:spacing w:line="276" w:lineRule="auto"/>
        <w:rPr>
          <w:rFonts w:ascii="Arial" w:hAnsi="Arial" w:cs="Arial"/>
          <w:b/>
          <w:sz w:val="20"/>
          <w:szCs w:val="20"/>
        </w:rPr>
      </w:pPr>
    </w:p>
    <w:p w14:paraId="587F9900" w14:textId="51D6A3FD" w:rsidR="006622E6" w:rsidRPr="00B36835" w:rsidRDefault="00362687" w:rsidP="002217CB">
      <w:pPr>
        <w:tabs>
          <w:tab w:val="left" w:pos="2268"/>
          <w:tab w:val="left" w:pos="3969"/>
          <w:tab w:val="left" w:pos="4536"/>
          <w:tab w:val="right" w:pos="8505"/>
        </w:tabs>
        <w:spacing w:line="276" w:lineRule="auto"/>
        <w:rPr>
          <w:rFonts w:ascii="Arial" w:hAnsi="Arial" w:cs="Arial"/>
          <w:sz w:val="20"/>
          <w:szCs w:val="20"/>
        </w:rPr>
      </w:pPr>
      <w:r>
        <w:rPr>
          <w:rFonts w:ascii="Arial" w:hAnsi="Arial" w:cs="Arial"/>
          <w:sz w:val="20"/>
          <w:szCs w:val="20"/>
        </w:rPr>
        <w:t>Vorarlberg</w:t>
      </w:r>
      <w:r w:rsidR="0011247B" w:rsidRPr="00B36835">
        <w:rPr>
          <w:rFonts w:ascii="Arial" w:hAnsi="Arial" w:cs="Arial"/>
          <w:sz w:val="20"/>
          <w:szCs w:val="20"/>
        </w:rPr>
        <w:t xml:space="preserve">, </w:t>
      </w:r>
      <w:r w:rsidR="0045080E" w:rsidRPr="00B36835">
        <w:rPr>
          <w:rFonts w:ascii="Arial" w:hAnsi="Arial" w:cs="Arial"/>
          <w:sz w:val="20"/>
          <w:szCs w:val="20"/>
        </w:rPr>
        <w:t>Campus V,</w:t>
      </w:r>
      <w:r w:rsidR="006622E6" w:rsidRPr="00B36835">
        <w:rPr>
          <w:rFonts w:ascii="Arial" w:hAnsi="Arial" w:cs="Arial"/>
          <w:sz w:val="20"/>
          <w:szCs w:val="20"/>
        </w:rPr>
        <w:t xml:space="preserve"> </w:t>
      </w:r>
      <w:r w:rsidR="00270AD9" w:rsidRPr="00B36835">
        <w:rPr>
          <w:rFonts w:ascii="Arial" w:hAnsi="Arial" w:cs="Arial"/>
          <w:sz w:val="20"/>
          <w:szCs w:val="20"/>
        </w:rPr>
        <w:t>18.06</w:t>
      </w:r>
      <w:r w:rsidR="0005613C" w:rsidRPr="00B36835">
        <w:rPr>
          <w:rFonts w:ascii="Arial" w:hAnsi="Arial" w:cs="Arial"/>
          <w:sz w:val="20"/>
          <w:szCs w:val="20"/>
        </w:rPr>
        <w:t>.2024</w:t>
      </w:r>
    </w:p>
    <w:p w14:paraId="0971E93B" w14:textId="77777777" w:rsidR="001632E4" w:rsidRPr="00B36835" w:rsidRDefault="001632E4" w:rsidP="002217CB">
      <w:pPr>
        <w:spacing w:line="276" w:lineRule="auto"/>
        <w:rPr>
          <w:rFonts w:ascii="Arial" w:hAnsi="Arial" w:cs="Arial"/>
          <w:b/>
          <w:bCs/>
          <w:sz w:val="20"/>
          <w:szCs w:val="20"/>
        </w:rPr>
      </w:pPr>
    </w:p>
    <w:p w14:paraId="6981E52C" w14:textId="77777777" w:rsidR="00321BE7" w:rsidRPr="00B36835" w:rsidRDefault="00321BE7" w:rsidP="002217CB">
      <w:pPr>
        <w:spacing w:line="276" w:lineRule="auto"/>
        <w:rPr>
          <w:rFonts w:ascii="Arial" w:hAnsi="Arial" w:cs="Arial"/>
          <w:b/>
          <w:bCs/>
          <w:sz w:val="20"/>
          <w:szCs w:val="20"/>
        </w:rPr>
      </w:pPr>
    </w:p>
    <w:p w14:paraId="78582599" w14:textId="1A8AF5DD" w:rsidR="0080014B" w:rsidRPr="00B36835" w:rsidRDefault="00362687" w:rsidP="002217CB">
      <w:pPr>
        <w:spacing w:line="276" w:lineRule="auto"/>
        <w:rPr>
          <w:rFonts w:ascii="Arial" w:hAnsi="Arial" w:cs="Arial"/>
          <w:b/>
          <w:bCs/>
          <w:sz w:val="32"/>
          <w:szCs w:val="32"/>
        </w:rPr>
      </w:pPr>
      <w:r>
        <w:rPr>
          <w:rFonts w:ascii="Arial" w:hAnsi="Arial" w:cs="Arial"/>
          <w:b/>
          <w:bCs/>
          <w:sz w:val="32"/>
          <w:szCs w:val="32"/>
        </w:rPr>
        <w:t>CampusVäre</w:t>
      </w:r>
      <w:r w:rsidR="00270AD9" w:rsidRPr="00B36835">
        <w:rPr>
          <w:rFonts w:ascii="Arial" w:hAnsi="Arial" w:cs="Arial"/>
          <w:b/>
          <w:bCs/>
          <w:sz w:val="32"/>
          <w:szCs w:val="32"/>
        </w:rPr>
        <w:t xml:space="preserve"> gewinnt Vorarlberger Tourismuspreis 2024</w:t>
      </w:r>
    </w:p>
    <w:p w14:paraId="6E3890F0" w14:textId="6E912003" w:rsidR="00B81F75" w:rsidRPr="00B36835" w:rsidRDefault="00362687" w:rsidP="002217CB">
      <w:pPr>
        <w:spacing w:line="276" w:lineRule="auto"/>
        <w:rPr>
          <w:rFonts w:ascii="Arial" w:hAnsi="Arial" w:cs="Arial"/>
          <w:b/>
          <w:bCs/>
          <w:sz w:val="20"/>
          <w:szCs w:val="20"/>
        </w:rPr>
      </w:pPr>
      <w:r>
        <w:rPr>
          <w:rFonts w:ascii="Arial" w:hAnsi="Arial" w:cs="Arial"/>
          <w:b/>
          <w:bCs/>
          <w:sz w:val="20"/>
          <w:szCs w:val="20"/>
        </w:rPr>
        <w:t xml:space="preserve">CampusVäre und </w:t>
      </w:r>
      <w:r w:rsidR="00270AD9" w:rsidRPr="00B36835">
        <w:rPr>
          <w:rFonts w:ascii="Arial" w:hAnsi="Arial" w:cs="Arial"/>
          <w:b/>
          <w:bCs/>
          <w:sz w:val="20"/>
          <w:szCs w:val="20"/>
        </w:rPr>
        <w:t xml:space="preserve">Biohotel Schwanen Bizau haben </w:t>
      </w:r>
      <w:r>
        <w:rPr>
          <w:rFonts w:ascii="Arial" w:hAnsi="Arial" w:cs="Arial"/>
          <w:b/>
          <w:bCs/>
          <w:sz w:val="20"/>
          <w:szCs w:val="20"/>
        </w:rPr>
        <w:t>für das</w:t>
      </w:r>
      <w:r w:rsidR="00193D06">
        <w:rPr>
          <w:rFonts w:ascii="Arial" w:hAnsi="Arial" w:cs="Arial"/>
          <w:b/>
          <w:bCs/>
          <w:sz w:val="20"/>
          <w:szCs w:val="20"/>
        </w:rPr>
        <w:t xml:space="preserve"> </w:t>
      </w:r>
      <w:r w:rsidR="00270AD9" w:rsidRPr="00B36835">
        <w:rPr>
          <w:rFonts w:ascii="Arial" w:hAnsi="Arial" w:cs="Arial"/>
          <w:b/>
          <w:bCs/>
          <w:sz w:val="20"/>
          <w:szCs w:val="20"/>
        </w:rPr>
        <w:t xml:space="preserve">gemeinsame Projekt „Tisch Zwölf“ </w:t>
      </w:r>
      <w:r>
        <w:rPr>
          <w:rFonts w:ascii="Arial" w:hAnsi="Arial" w:cs="Arial"/>
          <w:b/>
          <w:bCs/>
          <w:sz w:val="20"/>
          <w:szCs w:val="20"/>
        </w:rPr>
        <w:t xml:space="preserve">den </w:t>
      </w:r>
      <w:r w:rsidR="002B4E28">
        <w:rPr>
          <w:rFonts w:ascii="Arial" w:hAnsi="Arial" w:cs="Arial"/>
          <w:b/>
          <w:bCs/>
          <w:sz w:val="20"/>
          <w:szCs w:val="20"/>
        </w:rPr>
        <w:t>Vorarlberger Tourismuspreis 2024</w:t>
      </w:r>
      <w:r>
        <w:rPr>
          <w:rFonts w:ascii="Arial" w:hAnsi="Arial" w:cs="Arial"/>
          <w:b/>
          <w:bCs/>
          <w:sz w:val="20"/>
          <w:szCs w:val="20"/>
        </w:rPr>
        <w:t xml:space="preserve"> erhalten und </w:t>
      </w:r>
      <w:r w:rsidR="00193D06">
        <w:rPr>
          <w:rFonts w:ascii="Arial" w:hAnsi="Arial" w:cs="Arial"/>
          <w:b/>
          <w:bCs/>
          <w:sz w:val="20"/>
          <w:szCs w:val="20"/>
        </w:rPr>
        <w:t xml:space="preserve">in </w:t>
      </w:r>
      <w:r>
        <w:rPr>
          <w:rFonts w:ascii="Arial" w:hAnsi="Arial" w:cs="Arial"/>
          <w:b/>
          <w:bCs/>
          <w:sz w:val="20"/>
          <w:szCs w:val="20"/>
        </w:rPr>
        <w:t>eine</w:t>
      </w:r>
      <w:r w:rsidR="00193D06">
        <w:rPr>
          <w:rFonts w:ascii="Arial" w:hAnsi="Arial" w:cs="Arial"/>
          <w:b/>
          <w:bCs/>
          <w:sz w:val="20"/>
          <w:szCs w:val="20"/>
        </w:rPr>
        <w:t>r</w:t>
      </w:r>
      <w:r>
        <w:rPr>
          <w:rFonts w:ascii="Arial" w:hAnsi="Arial" w:cs="Arial"/>
          <w:b/>
          <w:bCs/>
          <w:sz w:val="20"/>
          <w:szCs w:val="20"/>
        </w:rPr>
        <w:t xml:space="preserve"> der 4 Hauptkategorien gewonnen.</w:t>
      </w:r>
    </w:p>
    <w:p w14:paraId="3C3FA5A0" w14:textId="70C1AC89" w:rsidR="005A7BA8" w:rsidRPr="00B36835" w:rsidRDefault="005A7BA8" w:rsidP="002217CB">
      <w:pPr>
        <w:spacing w:line="276" w:lineRule="auto"/>
        <w:rPr>
          <w:rFonts w:ascii="Arial" w:hAnsi="Arial" w:cs="Arial"/>
          <w:b/>
          <w:bCs/>
          <w:sz w:val="20"/>
          <w:szCs w:val="20"/>
        </w:rPr>
      </w:pPr>
    </w:p>
    <w:p w14:paraId="5104F390" w14:textId="7DD7A68D" w:rsidR="005A7BA8" w:rsidRPr="00B36835" w:rsidRDefault="00B36835" w:rsidP="002217CB">
      <w:pPr>
        <w:spacing w:line="276" w:lineRule="auto"/>
        <w:rPr>
          <w:rFonts w:ascii="Arial" w:hAnsi="Arial" w:cs="Arial"/>
          <w:b/>
          <w:bCs/>
          <w:sz w:val="20"/>
          <w:szCs w:val="20"/>
        </w:rPr>
      </w:pPr>
      <w:r w:rsidRPr="00B36835">
        <w:rPr>
          <w:rFonts w:ascii="Arial" w:hAnsi="Arial" w:cs="Arial"/>
          <w:b/>
          <w:bCs/>
          <w:sz w:val="20"/>
          <w:szCs w:val="20"/>
        </w:rPr>
        <w:t>Die Vernetzung kreative</w:t>
      </w:r>
      <w:r w:rsidR="002B4E28">
        <w:rPr>
          <w:rFonts w:ascii="Arial" w:hAnsi="Arial" w:cs="Arial"/>
          <w:b/>
          <w:bCs/>
          <w:sz w:val="20"/>
          <w:szCs w:val="20"/>
        </w:rPr>
        <w:t>r</w:t>
      </w:r>
      <w:r w:rsidRPr="00B36835">
        <w:rPr>
          <w:rFonts w:ascii="Arial" w:hAnsi="Arial" w:cs="Arial"/>
          <w:b/>
          <w:bCs/>
          <w:sz w:val="20"/>
          <w:szCs w:val="20"/>
        </w:rPr>
        <w:t xml:space="preserve"> Menschen </w:t>
      </w:r>
      <w:r w:rsidR="00362687">
        <w:rPr>
          <w:rFonts w:ascii="Arial" w:hAnsi="Arial" w:cs="Arial"/>
          <w:b/>
          <w:bCs/>
          <w:sz w:val="20"/>
          <w:szCs w:val="20"/>
        </w:rPr>
        <w:t>beim gemeinsamen</w:t>
      </w:r>
      <w:r w:rsidR="002B4E28">
        <w:rPr>
          <w:rFonts w:ascii="Arial" w:hAnsi="Arial" w:cs="Arial"/>
          <w:b/>
          <w:bCs/>
          <w:sz w:val="20"/>
          <w:szCs w:val="20"/>
        </w:rPr>
        <w:t xml:space="preserve"> Mittagessen aus besten </w:t>
      </w:r>
      <w:r w:rsidR="00362687">
        <w:rPr>
          <w:rFonts w:ascii="Arial" w:hAnsi="Arial" w:cs="Arial"/>
          <w:b/>
          <w:bCs/>
          <w:sz w:val="20"/>
          <w:szCs w:val="20"/>
        </w:rPr>
        <w:t xml:space="preserve">regionalen </w:t>
      </w:r>
      <w:r w:rsidR="002B4E28">
        <w:rPr>
          <w:rFonts w:ascii="Arial" w:hAnsi="Arial" w:cs="Arial"/>
          <w:b/>
          <w:bCs/>
          <w:sz w:val="20"/>
          <w:szCs w:val="20"/>
        </w:rPr>
        <w:t xml:space="preserve">Lebensmitteln: das ist Tisch Zwölf. Tisch Zwölf </w:t>
      </w:r>
      <w:r w:rsidR="00362687">
        <w:rPr>
          <w:rFonts w:ascii="Arial" w:hAnsi="Arial" w:cs="Arial"/>
          <w:b/>
          <w:bCs/>
          <w:sz w:val="20"/>
          <w:szCs w:val="20"/>
        </w:rPr>
        <w:t>ist ein</w:t>
      </w:r>
      <w:r w:rsidR="002B4E28">
        <w:rPr>
          <w:rFonts w:ascii="Arial" w:hAnsi="Arial" w:cs="Arial"/>
          <w:b/>
          <w:bCs/>
          <w:sz w:val="20"/>
          <w:szCs w:val="20"/>
        </w:rPr>
        <w:t xml:space="preserve"> Pilotprojekt </w:t>
      </w:r>
      <w:r w:rsidR="00362687">
        <w:rPr>
          <w:rFonts w:ascii="Arial" w:hAnsi="Arial" w:cs="Arial"/>
          <w:b/>
          <w:bCs/>
          <w:sz w:val="20"/>
          <w:szCs w:val="20"/>
        </w:rPr>
        <w:t xml:space="preserve">vom </w:t>
      </w:r>
      <w:r w:rsidR="002B4E28">
        <w:rPr>
          <w:rFonts w:ascii="Arial" w:hAnsi="Arial" w:cs="Arial"/>
          <w:b/>
          <w:bCs/>
          <w:sz w:val="20"/>
          <w:szCs w:val="20"/>
        </w:rPr>
        <w:t>Biohotel Schwanen Bizau und der CampusVäre</w:t>
      </w:r>
      <w:r w:rsidR="00193D06">
        <w:rPr>
          <w:rFonts w:ascii="Arial" w:hAnsi="Arial" w:cs="Arial"/>
          <w:b/>
          <w:bCs/>
          <w:sz w:val="20"/>
          <w:szCs w:val="20"/>
        </w:rPr>
        <w:t xml:space="preserve"> und </w:t>
      </w:r>
      <w:r w:rsidR="00193D06">
        <w:rPr>
          <w:rFonts w:ascii="Arial" w:hAnsi="Arial" w:cs="Arial"/>
          <w:b/>
          <w:bCs/>
          <w:sz w:val="20"/>
          <w:szCs w:val="20"/>
        </w:rPr>
        <w:t>wurde letzte Woche mit dem Vorarlberger Tourismuspreis 2024 ausgezeichnet</w:t>
      </w:r>
      <w:r w:rsidR="00193D06">
        <w:rPr>
          <w:rFonts w:ascii="Arial" w:hAnsi="Arial" w:cs="Arial"/>
          <w:b/>
          <w:bCs/>
          <w:sz w:val="20"/>
          <w:szCs w:val="20"/>
        </w:rPr>
        <w:t>.</w:t>
      </w:r>
      <w:r w:rsidR="002B4E28">
        <w:rPr>
          <w:rFonts w:ascii="Arial" w:hAnsi="Arial" w:cs="Arial"/>
          <w:b/>
          <w:bCs/>
          <w:sz w:val="20"/>
          <w:szCs w:val="20"/>
        </w:rPr>
        <w:t xml:space="preserve"> Die Schaffung von Orten und Räumen für ein gutes Leben </w:t>
      </w:r>
      <w:r w:rsidR="00362687">
        <w:rPr>
          <w:rFonts w:ascii="Arial" w:hAnsi="Arial" w:cs="Arial"/>
          <w:b/>
          <w:bCs/>
          <w:sz w:val="20"/>
          <w:szCs w:val="20"/>
        </w:rPr>
        <w:t xml:space="preserve">waren </w:t>
      </w:r>
      <w:r w:rsidR="002B4E28">
        <w:rPr>
          <w:rFonts w:ascii="Arial" w:hAnsi="Arial" w:cs="Arial"/>
          <w:b/>
          <w:bCs/>
          <w:sz w:val="20"/>
          <w:szCs w:val="20"/>
        </w:rPr>
        <w:t xml:space="preserve">dabei das Kriterium. </w:t>
      </w:r>
    </w:p>
    <w:p w14:paraId="0B1D3A0E" w14:textId="77777777" w:rsidR="00B20F18" w:rsidRPr="00B36835" w:rsidRDefault="00B20F18" w:rsidP="002217CB">
      <w:pPr>
        <w:spacing w:line="276" w:lineRule="auto"/>
        <w:rPr>
          <w:rFonts w:ascii="Arial" w:hAnsi="Arial" w:cs="Arial"/>
          <w:b/>
          <w:bCs/>
          <w:sz w:val="20"/>
          <w:szCs w:val="20"/>
        </w:rPr>
      </w:pPr>
    </w:p>
    <w:p w14:paraId="5BB291A7" w14:textId="613BB4EF" w:rsidR="00470D02" w:rsidRPr="00B36835" w:rsidRDefault="00270AD9" w:rsidP="0082578F">
      <w:pPr>
        <w:spacing w:line="276" w:lineRule="auto"/>
        <w:rPr>
          <w:rFonts w:ascii="Arial" w:hAnsi="Arial" w:cs="Arial"/>
          <w:bCs/>
          <w:sz w:val="20"/>
          <w:szCs w:val="20"/>
          <w14:numForm w14:val="oldStyle"/>
        </w:rPr>
      </w:pPr>
      <w:r w:rsidRPr="00B36835">
        <w:rPr>
          <w:rFonts w:ascii="Arial" w:hAnsi="Arial" w:cs="Arial"/>
          <w:bCs/>
          <w:sz w:val="20"/>
          <w:szCs w:val="20"/>
        </w:rPr>
        <w:t>Dornbirn. Am 11. Juni verlieh Vorarlberg Tourismus den Vorarlberger Tourismuspreis 2024. Der Preis stellt engagierte Leistungsträger:innen in den Mittelpunkt, die nicht nur attraktive Angebote für Urlaubsgäste kreieren, sondern vor allem auch zur Freizeit- und Lebensqualität aller Vorarlberger:innen beitragen. „</w:t>
      </w:r>
      <w:r w:rsidRPr="00B36835">
        <w:rPr>
          <w:rFonts w:ascii="Arial" w:hAnsi="Arial" w:cs="Arial"/>
          <w:bCs/>
          <w:i/>
          <w:iCs/>
          <w:sz w:val="20"/>
          <w:szCs w:val="20"/>
        </w:rPr>
        <w:t>So verstehen wir die Vision der Tourismusstrategie, Orte und Räume für ein gutes Leben zu schaffen</w:t>
      </w:r>
      <w:r w:rsidRPr="00B36835">
        <w:rPr>
          <w:rFonts w:ascii="Arial" w:hAnsi="Arial" w:cs="Arial"/>
          <w:bCs/>
          <w:sz w:val="20"/>
          <w:szCs w:val="20"/>
        </w:rPr>
        <w:t xml:space="preserve">“, erklärt Landesrat </w:t>
      </w:r>
      <w:r w:rsidRPr="00B36835">
        <w:rPr>
          <w:rFonts w:ascii="Arial" w:hAnsi="Arial" w:cs="Arial"/>
          <w:b/>
          <w:sz w:val="20"/>
          <w:szCs w:val="20"/>
        </w:rPr>
        <w:t>Christian Gantner</w:t>
      </w:r>
      <w:r w:rsidRPr="00B36835">
        <w:rPr>
          <w:rFonts w:ascii="Arial" w:hAnsi="Arial" w:cs="Arial"/>
          <w:bCs/>
          <w:sz w:val="20"/>
          <w:szCs w:val="20"/>
        </w:rPr>
        <w:t xml:space="preserve">. Einen Hauptpreis holte sich das Projekt Tisch Zwölf, eine gemeinsame Initiative </w:t>
      </w:r>
      <w:r w:rsidR="00362687">
        <w:rPr>
          <w:rFonts w:ascii="Arial" w:hAnsi="Arial" w:cs="Arial"/>
          <w:bCs/>
          <w:sz w:val="20"/>
          <w:szCs w:val="20"/>
        </w:rPr>
        <w:t xml:space="preserve">von CampusVäre – Creative Institute Vorarlberg in Dornbirn und </w:t>
      </w:r>
      <w:r w:rsidRPr="00B36835">
        <w:rPr>
          <w:rFonts w:ascii="Arial" w:hAnsi="Arial" w:cs="Arial"/>
          <w:bCs/>
          <w:sz w:val="20"/>
          <w:szCs w:val="20"/>
        </w:rPr>
        <w:t xml:space="preserve">Biohotel Schwanen in Bizau. </w:t>
      </w:r>
      <w:r w:rsidRPr="00B36835">
        <w:rPr>
          <w:rFonts w:ascii="Arial" w:hAnsi="Arial" w:cs="Arial"/>
          <w:bCs/>
          <w:sz w:val="20"/>
          <w:szCs w:val="20"/>
          <w14:numForm w14:val="oldStyle"/>
        </w:rPr>
        <w:t xml:space="preserve">„Heute für eine gute Zukunft essen. Dafür setzen wir uns alle an einen Tisch!“, lautet die Devise. Gemeinsam mit Landwirt:innen und </w:t>
      </w:r>
      <w:r w:rsidR="00362687">
        <w:rPr>
          <w:rFonts w:ascii="Arial" w:hAnsi="Arial" w:cs="Arial"/>
          <w:bCs/>
          <w:sz w:val="20"/>
          <w:szCs w:val="20"/>
          <w14:numForm w14:val="oldStyle"/>
        </w:rPr>
        <w:t>Köch:innen wie Jodok Dietrich</w:t>
      </w:r>
      <w:r w:rsidRPr="00B36835">
        <w:rPr>
          <w:rFonts w:ascii="Arial" w:hAnsi="Arial" w:cs="Arial"/>
          <w:bCs/>
          <w:sz w:val="20"/>
          <w:szCs w:val="20"/>
          <w14:numForm w14:val="oldStyle"/>
        </w:rPr>
        <w:t xml:space="preserve"> aus Vorarlberg bietet Tisch Zwölf ein gesundes, nachhaltiges und gutes Mittagessen aus lokalen und saisonalen Produkten.</w:t>
      </w:r>
      <w:r w:rsidR="0082578F" w:rsidRPr="00B36835">
        <w:rPr>
          <w:rFonts w:ascii="Arial" w:hAnsi="Arial" w:cs="Arial"/>
          <w:bCs/>
          <w:sz w:val="20"/>
          <w:szCs w:val="20"/>
          <w14:numForm w14:val="oldStyle"/>
        </w:rPr>
        <w:t xml:space="preserve"> Den Raum zur Etablierung des Pilotprojektes boten </w:t>
      </w:r>
      <w:r w:rsidR="00470D02" w:rsidRPr="00B36835">
        <w:rPr>
          <w:rFonts w:ascii="Arial" w:hAnsi="Arial" w:cs="Arial"/>
          <w:bCs/>
          <w:sz w:val="20"/>
          <w:szCs w:val="20"/>
          <w14:numForm w14:val="oldStyle"/>
        </w:rPr>
        <w:t xml:space="preserve">als Test-Hub </w:t>
      </w:r>
      <w:r w:rsidR="00362687">
        <w:rPr>
          <w:rFonts w:ascii="Arial" w:hAnsi="Arial" w:cs="Arial"/>
          <w:bCs/>
          <w:sz w:val="20"/>
          <w:szCs w:val="20"/>
          <w14:numForm w14:val="oldStyle"/>
        </w:rPr>
        <w:t xml:space="preserve">im Rheintal </w:t>
      </w:r>
      <w:r w:rsidR="0082578F" w:rsidRPr="00B36835">
        <w:rPr>
          <w:rFonts w:ascii="Arial" w:hAnsi="Arial" w:cs="Arial"/>
          <w:bCs/>
          <w:sz w:val="20"/>
          <w:szCs w:val="20"/>
          <w14:numForm w14:val="oldStyle"/>
        </w:rPr>
        <w:t>die Hallen der CampusVäre</w:t>
      </w:r>
      <w:r w:rsidR="00362687">
        <w:rPr>
          <w:rFonts w:ascii="Arial" w:hAnsi="Arial" w:cs="Arial"/>
          <w:bCs/>
          <w:sz w:val="20"/>
          <w:szCs w:val="20"/>
          <w14:numForm w14:val="oldStyle"/>
        </w:rPr>
        <w:t xml:space="preserve"> in Dornbirn</w:t>
      </w:r>
      <w:r w:rsidR="00470D02" w:rsidRPr="00B36835">
        <w:rPr>
          <w:rFonts w:ascii="Arial" w:hAnsi="Arial" w:cs="Arial"/>
          <w:bCs/>
          <w:sz w:val="20"/>
          <w:szCs w:val="20"/>
          <w14:numForm w14:val="oldStyle"/>
        </w:rPr>
        <w:t xml:space="preserve">. Dort wurde gemeinsam </w:t>
      </w:r>
      <w:r w:rsidR="0082578F" w:rsidRPr="00B36835">
        <w:rPr>
          <w:rFonts w:ascii="Arial" w:hAnsi="Arial" w:cs="Arial"/>
          <w:bCs/>
          <w:sz w:val="20"/>
          <w:szCs w:val="20"/>
          <w14:numForm w14:val="oldStyle"/>
        </w:rPr>
        <w:t>über einen längeren Zeitraum an der laufenden Evaluierung des Projektes gearbeitet. „</w:t>
      </w:r>
      <w:r w:rsidR="0082578F" w:rsidRPr="00B36835">
        <w:rPr>
          <w:rFonts w:ascii="Arial" w:hAnsi="Arial" w:cs="Arial"/>
          <w:bCs/>
          <w:i/>
          <w:iCs/>
          <w:sz w:val="20"/>
          <w:szCs w:val="20"/>
          <w14:numForm w14:val="oldStyle"/>
        </w:rPr>
        <w:t xml:space="preserve">Unsere </w:t>
      </w:r>
      <w:r w:rsidR="00362687">
        <w:rPr>
          <w:rFonts w:ascii="Arial" w:hAnsi="Arial" w:cs="Arial"/>
          <w:bCs/>
          <w:i/>
          <w:iCs/>
          <w:sz w:val="20"/>
          <w:szCs w:val="20"/>
          <w14:numForm w14:val="oldStyle"/>
        </w:rPr>
        <w:t>Aufgabe</w:t>
      </w:r>
      <w:r w:rsidR="00362687" w:rsidRPr="00B36835">
        <w:rPr>
          <w:rFonts w:ascii="Arial" w:hAnsi="Arial" w:cs="Arial"/>
          <w:bCs/>
          <w:i/>
          <w:iCs/>
          <w:sz w:val="20"/>
          <w:szCs w:val="20"/>
          <w14:numForm w14:val="oldStyle"/>
        </w:rPr>
        <w:t xml:space="preserve"> </w:t>
      </w:r>
      <w:r w:rsidR="0082578F" w:rsidRPr="00B36835">
        <w:rPr>
          <w:rFonts w:ascii="Arial" w:hAnsi="Arial" w:cs="Arial"/>
          <w:bCs/>
          <w:i/>
          <w:iCs/>
          <w:sz w:val="20"/>
          <w:szCs w:val="20"/>
          <w14:numForm w14:val="oldStyle"/>
        </w:rPr>
        <w:t>ist</w:t>
      </w:r>
      <w:r w:rsidR="00807F42">
        <w:rPr>
          <w:rFonts w:ascii="Arial" w:hAnsi="Arial" w:cs="Arial"/>
          <w:bCs/>
          <w:i/>
          <w:iCs/>
          <w:sz w:val="20"/>
          <w:szCs w:val="20"/>
          <w14:numForm w14:val="oldStyle"/>
        </w:rPr>
        <w:t xml:space="preserve"> es,</w:t>
      </w:r>
      <w:r w:rsidR="00193D06">
        <w:rPr>
          <w:rFonts w:ascii="Arial" w:hAnsi="Arial" w:cs="Arial"/>
          <w:bCs/>
          <w:i/>
          <w:iCs/>
          <w:sz w:val="20"/>
          <w:szCs w:val="20"/>
          <w14:numForm w14:val="oldStyle"/>
        </w:rPr>
        <w:t xml:space="preserve"> </w:t>
      </w:r>
      <w:r w:rsidR="00362687">
        <w:rPr>
          <w:rFonts w:ascii="Arial" w:hAnsi="Arial" w:cs="Arial"/>
          <w:bCs/>
          <w:i/>
          <w:iCs/>
          <w:sz w:val="20"/>
          <w:szCs w:val="20"/>
          <w14:numForm w14:val="oldStyle"/>
        </w:rPr>
        <w:t>für innovative Projekte und neue Ideen</w:t>
      </w:r>
      <w:r w:rsidR="00193D06">
        <w:rPr>
          <w:rFonts w:ascii="Arial" w:hAnsi="Arial" w:cs="Arial"/>
          <w:bCs/>
          <w:i/>
          <w:iCs/>
          <w:sz w:val="20"/>
          <w:szCs w:val="20"/>
          <w14:numForm w14:val="oldStyle"/>
        </w:rPr>
        <w:t xml:space="preserve"> </w:t>
      </w:r>
      <w:r w:rsidR="00807F42">
        <w:rPr>
          <w:rFonts w:ascii="Arial" w:hAnsi="Arial" w:cs="Arial"/>
          <w:bCs/>
          <w:i/>
          <w:iCs/>
          <w:sz w:val="20"/>
          <w:szCs w:val="20"/>
          <w14:numForm w14:val="oldStyle"/>
        </w:rPr>
        <w:t xml:space="preserve">in Vorarlberg </w:t>
      </w:r>
      <w:r w:rsidR="0082578F" w:rsidRPr="00B36835">
        <w:rPr>
          <w:rFonts w:ascii="Arial" w:hAnsi="Arial" w:cs="Arial"/>
          <w:bCs/>
          <w:i/>
          <w:iCs/>
          <w:sz w:val="20"/>
          <w:szCs w:val="20"/>
          <w14:numForm w14:val="oldStyle"/>
        </w:rPr>
        <w:t xml:space="preserve">Platz und Raum zur Verfügung zu stellen und mit unserem </w:t>
      </w:r>
      <w:r w:rsidR="00807F42">
        <w:rPr>
          <w:rFonts w:ascii="Arial" w:hAnsi="Arial" w:cs="Arial"/>
          <w:bCs/>
          <w:i/>
          <w:iCs/>
          <w:sz w:val="20"/>
          <w:szCs w:val="20"/>
          <w14:numForm w14:val="oldStyle"/>
        </w:rPr>
        <w:t>Know</w:t>
      </w:r>
      <w:r w:rsidR="00193D06">
        <w:rPr>
          <w:rFonts w:ascii="Arial" w:hAnsi="Arial" w:cs="Arial"/>
          <w:bCs/>
          <w:i/>
          <w:iCs/>
          <w:sz w:val="20"/>
          <w:szCs w:val="20"/>
          <w14:numForm w14:val="oldStyle"/>
        </w:rPr>
        <w:t>-</w:t>
      </w:r>
      <w:r w:rsidR="00807F42">
        <w:rPr>
          <w:rFonts w:ascii="Arial" w:hAnsi="Arial" w:cs="Arial"/>
          <w:bCs/>
          <w:i/>
          <w:iCs/>
          <w:sz w:val="20"/>
          <w:szCs w:val="20"/>
          <w14:numForm w14:val="oldStyle"/>
        </w:rPr>
        <w:t>How</w:t>
      </w:r>
      <w:r w:rsidR="0082578F" w:rsidRPr="00B36835">
        <w:rPr>
          <w:rFonts w:ascii="Arial" w:hAnsi="Arial" w:cs="Arial"/>
          <w:bCs/>
          <w:i/>
          <w:iCs/>
          <w:sz w:val="20"/>
          <w:szCs w:val="20"/>
          <w14:numForm w14:val="oldStyle"/>
        </w:rPr>
        <w:t xml:space="preserve"> </w:t>
      </w:r>
      <w:r w:rsidR="00807F42">
        <w:rPr>
          <w:rFonts w:ascii="Arial" w:hAnsi="Arial" w:cs="Arial"/>
          <w:bCs/>
          <w:i/>
          <w:iCs/>
          <w:sz w:val="20"/>
          <w:szCs w:val="20"/>
          <w14:numForm w14:val="oldStyle"/>
        </w:rPr>
        <w:t>umzusetzen.</w:t>
      </w:r>
      <w:r w:rsidR="0082578F" w:rsidRPr="00B36835">
        <w:rPr>
          <w:rFonts w:ascii="Arial" w:hAnsi="Arial" w:cs="Arial"/>
          <w:bCs/>
          <w:sz w:val="20"/>
          <w:szCs w:val="20"/>
          <w14:numForm w14:val="oldStyle"/>
        </w:rPr>
        <w:t xml:space="preserve">“, erklärt </w:t>
      </w:r>
      <w:r w:rsidR="0082578F" w:rsidRPr="00B36835">
        <w:rPr>
          <w:rFonts w:ascii="Arial" w:hAnsi="Arial" w:cs="Arial"/>
          <w:b/>
          <w:sz w:val="20"/>
          <w:szCs w:val="20"/>
          <w14:numForm w14:val="oldStyle"/>
        </w:rPr>
        <w:t>Bettina Steindl</w:t>
      </w:r>
      <w:r w:rsidR="0082578F" w:rsidRPr="00B36835">
        <w:rPr>
          <w:rFonts w:ascii="Arial" w:hAnsi="Arial" w:cs="Arial"/>
          <w:bCs/>
          <w:sz w:val="20"/>
          <w:szCs w:val="20"/>
          <w14:numForm w14:val="oldStyle"/>
        </w:rPr>
        <w:t xml:space="preserve">, GF CampusVäre. </w:t>
      </w:r>
      <w:r w:rsidR="00470D02" w:rsidRPr="00B36835">
        <w:rPr>
          <w:rFonts w:ascii="Arial" w:hAnsi="Arial" w:cs="Arial"/>
          <w:sz w:val="20"/>
          <w:szCs w:val="20"/>
        </w:rPr>
        <w:t>„</w:t>
      </w:r>
      <w:r w:rsidR="00470D02" w:rsidRPr="00B36835">
        <w:rPr>
          <w:rFonts w:ascii="Arial" w:hAnsi="Arial" w:cs="Arial"/>
          <w:i/>
          <w:iCs/>
          <w:sz w:val="20"/>
          <w:szCs w:val="20"/>
        </w:rPr>
        <w:t xml:space="preserve">Mit Tisch Zwölf haben wir gesehen, dass über </w:t>
      </w:r>
      <w:r w:rsidR="00807F42">
        <w:rPr>
          <w:rFonts w:ascii="Arial" w:hAnsi="Arial" w:cs="Arial"/>
          <w:i/>
          <w:iCs/>
          <w:sz w:val="20"/>
          <w:szCs w:val="20"/>
        </w:rPr>
        <w:t>kreative</w:t>
      </w:r>
      <w:r w:rsidR="00807F42" w:rsidRPr="00B36835">
        <w:rPr>
          <w:rFonts w:ascii="Arial" w:hAnsi="Arial" w:cs="Arial"/>
          <w:i/>
          <w:iCs/>
          <w:sz w:val="20"/>
          <w:szCs w:val="20"/>
        </w:rPr>
        <w:t xml:space="preserve"> </w:t>
      </w:r>
      <w:r w:rsidR="00470D02" w:rsidRPr="00B36835">
        <w:rPr>
          <w:rFonts w:ascii="Arial" w:hAnsi="Arial" w:cs="Arial"/>
          <w:i/>
          <w:iCs/>
          <w:sz w:val="20"/>
          <w:szCs w:val="20"/>
        </w:rPr>
        <w:t xml:space="preserve">Formate Menschen aus ganz Vorarlberg </w:t>
      </w:r>
      <w:r w:rsidR="00807F42">
        <w:rPr>
          <w:rFonts w:ascii="Arial" w:hAnsi="Arial" w:cs="Arial"/>
          <w:i/>
          <w:iCs/>
          <w:sz w:val="20"/>
          <w:szCs w:val="20"/>
        </w:rPr>
        <w:t xml:space="preserve">an einem langen Tisch </w:t>
      </w:r>
      <w:r w:rsidR="00470D02" w:rsidRPr="00B36835">
        <w:rPr>
          <w:rFonts w:ascii="Arial" w:hAnsi="Arial" w:cs="Arial"/>
          <w:i/>
          <w:iCs/>
          <w:sz w:val="20"/>
          <w:szCs w:val="20"/>
        </w:rPr>
        <w:t xml:space="preserve">zusammenkommen, sich austauschen und </w:t>
      </w:r>
      <w:r w:rsidR="00807F42">
        <w:rPr>
          <w:rFonts w:ascii="Arial" w:hAnsi="Arial" w:cs="Arial"/>
          <w:i/>
          <w:iCs/>
          <w:sz w:val="20"/>
          <w:szCs w:val="20"/>
        </w:rPr>
        <w:t>damit auch zur lokalen Wertschöpfung beitragen</w:t>
      </w:r>
      <w:r w:rsidR="00470D02" w:rsidRPr="00B36835">
        <w:rPr>
          <w:rFonts w:ascii="Arial" w:hAnsi="Arial" w:cs="Arial"/>
          <w:bCs/>
          <w:sz w:val="20"/>
          <w:szCs w:val="20"/>
          <w14:numForm w14:val="oldStyle"/>
        </w:rPr>
        <w:t>.“ Die Vernetzung kreativer Menschen</w:t>
      </w:r>
      <w:r w:rsidR="00807F42">
        <w:rPr>
          <w:rFonts w:ascii="Arial" w:hAnsi="Arial" w:cs="Arial"/>
          <w:bCs/>
          <w:sz w:val="20"/>
          <w:szCs w:val="20"/>
          <w14:numForm w14:val="oldStyle"/>
        </w:rPr>
        <w:t xml:space="preserve"> in der CampusVäre, die konsequente Verwendung</w:t>
      </w:r>
      <w:r w:rsidR="00B36835" w:rsidRPr="00B36835">
        <w:rPr>
          <w:rFonts w:ascii="Arial" w:hAnsi="Arial" w:cs="Arial"/>
          <w:bCs/>
          <w:sz w:val="20"/>
          <w:szCs w:val="20"/>
          <w14:numForm w14:val="oldStyle"/>
        </w:rPr>
        <w:t xml:space="preserve"> </w:t>
      </w:r>
      <w:r w:rsidR="00807F42" w:rsidRPr="00B36835">
        <w:rPr>
          <w:rFonts w:ascii="Arial" w:hAnsi="Arial" w:cs="Arial"/>
          <w:bCs/>
          <w:sz w:val="20"/>
          <w:szCs w:val="20"/>
          <w14:numForm w14:val="oldStyle"/>
        </w:rPr>
        <w:t>regionale</w:t>
      </w:r>
      <w:r w:rsidR="00807F42">
        <w:rPr>
          <w:rFonts w:ascii="Arial" w:hAnsi="Arial" w:cs="Arial"/>
          <w:bCs/>
          <w:sz w:val="20"/>
          <w:szCs w:val="20"/>
          <w14:numForm w14:val="oldStyle"/>
        </w:rPr>
        <w:t>r und biologischer</w:t>
      </w:r>
      <w:r w:rsidR="00807F42" w:rsidRPr="00B36835">
        <w:rPr>
          <w:rFonts w:ascii="Arial" w:hAnsi="Arial" w:cs="Arial"/>
          <w:bCs/>
          <w:sz w:val="20"/>
          <w:szCs w:val="20"/>
          <w14:numForm w14:val="oldStyle"/>
        </w:rPr>
        <w:t xml:space="preserve"> </w:t>
      </w:r>
      <w:r w:rsidR="00807F42">
        <w:rPr>
          <w:rFonts w:ascii="Arial" w:hAnsi="Arial" w:cs="Arial"/>
          <w:bCs/>
          <w:sz w:val="20"/>
          <w:szCs w:val="20"/>
          <w14:numForm w14:val="oldStyle"/>
        </w:rPr>
        <w:t xml:space="preserve">Produkte und die Zero Food Waste Strategie des </w:t>
      </w:r>
      <w:r w:rsidR="00470D02" w:rsidRPr="00B36835">
        <w:rPr>
          <w:rFonts w:ascii="Arial" w:hAnsi="Arial" w:cs="Arial"/>
          <w:bCs/>
          <w:sz w:val="20"/>
          <w:szCs w:val="20"/>
          <w14:numForm w14:val="oldStyle"/>
        </w:rPr>
        <w:t xml:space="preserve">Biohotel Schwanen </w:t>
      </w:r>
      <w:r w:rsidR="00807F42">
        <w:rPr>
          <w:rFonts w:ascii="Arial" w:hAnsi="Arial" w:cs="Arial"/>
          <w:bCs/>
          <w:sz w:val="20"/>
          <w:szCs w:val="20"/>
          <w14:numForm w14:val="oldStyle"/>
        </w:rPr>
        <w:t>waren Aspekte, die die Jury überzeugt haben</w:t>
      </w:r>
      <w:r w:rsidR="005B7CC9">
        <w:rPr>
          <w:rFonts w:ascii="Arial" w:hAnsi="Arial" w:cs="Arial"/>
          <w:bCs/>
          <w:sz w:val="20"/>
          <w:szCs w:val="20"/>
          <w14:numForm w14:val="oldStyle"/>
        </w:rPr>
        <w:t>.</w:t>
      </w:r>
      <w:r w:rsidR="00470D02" w:rsidRPr="00B36835">
        <w:rPr>
          <w:rFonts w:ascii="Arial" w:hAnsi="Arial" w:cs="Arial"/>
          <w:bCs/>
          <w:sz w:val="20"/>
          <w:szCs w:val="20"/>
          <w14:numForm w14:val="oldStyle"/>
        </w:rPr>
        <w:t xml:space="preserve"> </w:t>
      </w:r>
    </w:p>
    <w:p w14:paraId="77AB122C" w14:textId="0FE80905" w:rsidR="00052CA7" w:rsidRPr="00B36835" w:rsidRDefault="00052CA7" w:rsidP="0082578F">
      <w:pPr>
        <w:spacing w:line="276" w:lineRule="auto"/>
        <w:rPr>
          <w:rFonts w:ascii="Arial" w:hAnsi="Arial" w:cs="Arial"/>
          <w:bCs/>
          <w:sz w:val="20"/>
          <w:szCs w:val="20"/>
          <w14:numForm w14:val="oldStyle"/>
        </w:rPr>
      </w:pPr>
    </w:p>
    <w:p w14:paraId="4E42A293" w14:textId="4A992C42" w:rsidR="00B36835" w:rsidRDefault="00B36835" w:rsidP="0082578F">
      <w:pPr>
        <w:spacing w:line="276" w:lineRule="auto"/>
        <w:rPr>
          <w:rFonts w:ascii="Arial" w:hAnsi="Arial" w:cs="Arial"/>
          <w:bCs/>
          <w:sz w:val="20"/>
          <w:szCs w:val="20"/>
          <w14:numForm w14:val="oldStyle"/>
        </w:rPr>
      </w:pPr>
      <w:r w:rsidRPr="00B36835">
        <w:rPr>
          <w:rFonts w:ascii="Arial" w:hAnsi="Arial" w:cs="Arial"/>
          <w:bCs/>
          <w:sz w:val="20"/>
          <w:szCs w:val="20"/>
          <w14:numForm w14:val="oldStyle"/>
        </w:rPr>
        <w:t>Die Vielzahl und thematische Bandbreite der Einreichungen beeindruckten die Jury, die neben der Erfüllung der Vorarlberger Tourismusstrategie</w:t>
      </w:r>
      <w:r>
        <w:rPr>
          <w:rFonts w:ascii="Arial" w:hAnsi="Arial" w:cs="Arial"/>
          <w:bCs/>
          <w:sz w:val="20"/>
          <w:szCs w:val="20"/>
          <w14:numForm w14:val="oldStyle"/>
        </w:rPr>
        <w:t xml:space="preserve"> 2030</w:t>
      </w:r>
      <w:r w:rsidRPr="00B36835">
        <w:rPr>
          <w:rFonts w:ascii="Arial" w:hAnsi="Arial" w:cs="Arial"/>
          <w:bCs/>
          <w:sz w:val="20"/>
          <w:szCs w:val="20"/>
          <w14:numForm w14:val="oldStyle"/>
        </w:rPr>
        <w:t xml:space="preserve"> insbesondere auch die gesellschaftliche Dimension bewertete. „</w:t>
      </w:r>
      <w:r w:rsidRPr="002B4E28">
        <w:rPr>
          <w:rFonts w:ascii="Arial" w:hAnsi="Arial" w:cs="Arial"/>
          <w:bCs/>
          <w:i/>
          <w:iCs/>
          <w:sz w:val="20"/>
          <w:szCs w:val="20"/>
          <w14:numForm w14:val="oldStyle"/>
        </w:rPr>
        <w:t>Die Strategie ist auf den Erhalt und die laufende Verbesserung des Lebensraums für alle Menschen ausgerichtet</w:t>
      </w:r>
      <w:r w:rsidRPr="00B36835">
        <w:rPr>
          <w:rFonts w:ascii="Arial" w:hAnsi="Arial" w:cs="Arial"/>
          <w:bCs/>
          <w:sz w:val="20"/>
          <w:szCs w:val="20"/>
          <w14:numForm w14:val="oldStyle"/>
        </w:rPr>
        <w:t xml:space="preserve">“, betonte </w:t>
      </w:r>
      <w:r w:rsidRPr="002B4E28">
        <w:rPr>
          <w:rFonts w:ascii="Arial" w:hAnsi="Arial" w:cs="Arial"/>
          <w:b/>
          <w:sz w:val="20"/>
          <w:szCs w:val="20"/>
          <w14:numForm w14:val="oldStyle"/>
        </w:rPr>
        <w:t>Joachim Kresser</w:t>
      </w:r>
      <w:r w:rsidRPr="00B36835">
        <w:rPr>
          <w:rFonts w:ascii="Arial" w:hAnsi="Arial" w:cs="Arial"/>
          <w:bCs/>
          <w:sz w:val="20"/>
          <w:szCs w:val="20"/>
          <w14:numForm w14:val="oldStyle"/>
        </w:rPr>
        <w:t>, Juryvorsitzender und stellvertretender Geschäftsführer von Vorarlberg Tourismus. Die Grundlage für eine nachhaltige Weiterentwicklung des Tourismus sei deshalb die Fähigkeit zu kooperieren, und zwar nicht nur innerhalb des Tourismussystems, sondern auch mit anderen Branchen. „</w:t>
      </w:r>
      <w:r w:rsidRPr="002B4E28">
        <w:rPr>
          <w:rFonts w:ascii="Arial" w:hAnsi="Arial" w:cs="Arial"/>
          <w:bCs/>
          <w:i/>
          <w:iCs/>
          <w:sz w:val="20"/>
          <w:szCs w:val="20"/>
          <w14:numForm w14:val="oldStyle"/>
        </w:rPr>
        <w:t>Die prämierten Projekte zeichnen sich genau durch diese Qualität aus</w:t>
      </w:r>
      <w:r w:rsidRPr="00B36835">
        <w:rPr>
          <w:rFonts w:ascii="Arial" w:hAnsi="Arial" w:cs="Arial"/>
          <w:bCs/>
          <w:sz w:val="20"/>
          <w:szCs w:val="20"/>
          <w14:numForm w14:val="oldStyle"/>
        </w:rPr>
        <w:t xml:space="preserve">“, ergänzte </w:t>
      </w:r>
      <w:r w:rsidRPr="00052CA7">
        <w:rPr>
          <w:rFonts w:ascii="Arial" w:hAnsi="Arial" w:cs="Arial"/>
          <w:b/>
          <w:sz w:val="20"/>
          <w:szCs w:val="20"/>
          <w14:numForm w14:val="oldStyle"/>
        </w:rPr>
        <w:t>Kresser</w:t>
      </w:r>
      <w:r w:rsidRPr="00B36835">
        <w:rPr>
          <w:rFonts w:ascii="Arial" w:hAnsi="Arial" w:cs="Arial"/>
          <w:bCs/>
          <w:sz w:val="20"/>
          <w:szCs w:val="20"/>
          <w14:numForm w14:val="oldStyle"/>
        </w:rPr>
        <w:t>.</w:t>
      </w:r>
    </w:p>
    <w:p w14:paraId="7143CE58" w14:textId="514FF529" w:rsidR="00193D06" w:rsidRDefault="00193D06" w:rsidP="0082578F">
      <w:pPr>
        <w:spacing w:line="276" w:lineRule="auto"/>
        <w:rPr>
          <w:rFonts w:ascii="Arial" w:hAnsi="Arial" w:cs="Arial"/>
          <w:bCs/>
          <w:sz w:val="20"/>
          <w:szCs w:val="20"/>
          <w14:numForm w14:val="oldStyle"/>
        </w:rPr>
      </w:pPr>
    </w:p>
    <w:p w14:paraId="037D1504" w14:textId="77777777" w:rsidR="00193D06" w:rsidRDefault="00193D06" w:rsidP="0082578F">
      <w:pPr>
        <w:spacing w:line="276" w:lineRule="auto"/>
        <w:rPr>
          <w:rFonts w:ascii="Arial" w:hAnsi="Arial" w:cs="Arial"/>
          <w:bCs/>
          <w:sz w:val="20"/>
          <w:szCs w:val="20"/>
          <w14:numForm w14:val="oldStyle"/>
        </w:rPr>
      </w:pPr>
    </w:p>
    <w:p w14:paraId="3EEF5A92" w14:textId="77777777" w:rsidR="00052CA7" w:rsidRDefault="00052CA7" w:rsidP="0082578F">
      <w:pPr>
        <w:spacing w:line="276" w:lineRule="auto"/>
        <w:rPr>
          <w:rFonts w:ascii="Arial" w:hAnsi="Arial" w:cs="Arial"/>
          <w:bCs/>
          <w:sz w:val="20"/>
          <w:szCs w:val="20"/>
          <w14:numForm w14:val="oldStyle"/>
        </w:rPr>
      </w:pPr>
    </w:p>
    <w:p w14:paraId="26386984" w14:textId="38347200" w:rsidR="00B36835" w:rsidRPr="00052CA7" w:rsidRDefault="00052CA7" w:rsidP="0082578F">
      <w:pPr>
        <w:spacing w:line="276" w:lineRule="auto"/>
        <w:rPr>
          <w:rFonts w:ascii="Arial" w:hAnsi="Arial" w:cs="Arial"/>
          <w:b/>
          <w:sz w:val="20"/>
          <w:szCs w:val="20"/>
          <w:u w:val="single"/>
          <w14:numForm w14:val="oldStyle"/>
        </w:rPr>
      </w:pPr>
      <w:r w:rsidRPr="00052CA7">
        <w:rPr>
          <w:rFonts w:ascii="Arial" w:hAnsi="Arial" w:cs="Arial"/>
          <w:b/>
          <w:sz w:val="20"/>
          <w:szCs w:val="20"/>
          <w:u w:val="single"/>
          <w14:numForm w14:val="oldStyle"/>
        </w:rPr>
        <w:t>Übersicht aller Preisträger:innen</w:t>
      </w:r>
    </w:p>
    <w:p w14:paraId="200EB2D8" w14:textId="77777777" w:rsidR="00470D02" w:rsidRPr="00B36835" w:rsidRDefault="00470D02" w:rsidP="00470D02">
      <w:pPr>
        <w:rPr>
          <w:rFonts w:ascii="Arial" w:hAnsi="Arial" w:cs="Arial"/>
          <w:b/>
          <w:sz w:val="20"/>
          <w:szCs w:val="20"/>
          <w14:numForm w14:val="oldStyle"/>
        </w:rPr>
      </w:pPr>
      <w:r w:rsidRPr="00B36835">
        <w:rPr>
          <w:rFonts w:ascii="Arial" w:hAnsi="Arial" w:cs="Arial"/>
          <w:b/>
          <w:sz w:val="20"/>
          <w:szCs w:val="20"/>
          <w14:numForm w14:val="oldStyle"/>
        </w:rPr>
        <w:t>Betriebliche Leistungsträger – Hauptpreise</w:t>
      </w:r>
    </w:p>
    <w:p w14:paraId="6EEFC635"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lastRenderedPageBreak/>
        <w:t>Tisch Zwölf: Biohotel Schwanen Bizau &amp; CampusVäre – Creative Institute Vorarlberg</w:t>
      </w:r>
    </w:p>
    <w:p w14:paraId="7F93D2DD"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Badhus Lingenau. Café und Unverpacktladen: Café Badhus I Sarah Ranak</w:t>
      </w:r>
    </w:p>
    <w:p w14:paraId="650D72FA"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 xml:space="preserve"> </w:t>
      </w:r>
    </w:p>
    <w:p w14:paraId="5000C30D" w14:textId="77777777" w:rsidR="00470D02" w:rsidRPr="00B36835" w:rsidRDefault="00470D02" w:rsidP="00470D02">
      <w:pPr>
        <w:rPr>
          <w:rFonts w:ascii="Arial" w:hAnsi="Arial" w:cs="Arial"/>
          <w:b/>
          <w:sz w:val="20"/>
          <w:szCs w:val="20"/>
          <w14:numForm w14:val="oldStyle"/>
        </w:rPr>
      </w:pPr>
      <w:r w:rsidRPr="00B36835">
        <w:rPr>
          <w:rFonts w:ascii="Arial" w:hAnsi="Arial" w:cs="Arial"/>
          <w:b/>
          <w:sz w:val="20"/>
          <w:szCs w:val="20"/>
          <w14:numForm w14:val="oldStyle"/>
        </w:rPr>
        <w:t>Betriebliche Leistungsträger – Anerkennungspreise</w:t>
      </w:r>
    </w:p>
    <w:p w14:paraId="4847A895"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Der Wälder Urdinkellaib: Künz Backhandwerk I Dominik Künz</w:t>
      </w:r>
    </w:p>
    <w:p w14:paraId="001B3453"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Hirschen I Fine Hotel, Restaurant &amp; Spa, Bregenzerwald: Hotel Hirschen Schwarzenberg</w:t>
      </w:r>
    </w:p>
    <w:p w14:paraId="2EB2FF9D"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 xml:space="preserve">  </w:t>
      </w:r>
    </w:p>
    <w:p w14:paraId="2404EB00" w14:textId="77777777" w:rsidR="00470D02" w:rsidRPr="00B36835" w:rsidRDefault="00470D02" w:rsidP="00470D02">
      <w:pPr>
        <w:rPr>
          <w:rFonts w:ascii="Arial" w:hAnsi="Arial" w:cs="Arial"/>
          <w:b/>
          <w:sz w:val="20"/>
          <w:szCs w:val="20"/>
          <w14:numForm w14:val="oldStyle"/>
        </w:rPr>
      </w:pPr>
      <w:r w:rsidRPr="00B36835">
        <w:rPr>
          <w:rFonts w:ascii="Arial" w:hAnsi="Arial" w:cs="Arial"/>
          <w:b/>
          <w:sz w:val="20"/>
          <w:szCs w:val="20"/>
          <w14:numForm w14:val="oldStyle"/>
        </w:rPr>
        <w:t>Organisationen &amp; Institutionen – Hauptpreise</w:t>
      </w:r>
    </w:p>
    <w:p w14:paraId="6BB8335E"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#zäm – Leben in der Region: Bodensee-Vorarlberg Tourismus GmbH</w:t>
      </w:r>
    </w:p>
    <w:p w14:paraId="14978B39"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PIZ Montafon – Zukunftslabor für nachhaltigen Tourismus: Montafon Tourismus GmbH</w:t>
      </w:r>
    </w:p>
    <w:p w14:paraId="14C4B6BE"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 xml:space="preserve"> </w:t>
      </w:r>
    </w:p>
    <w:p w14:paraId="59A350DE" w14:textId="77777777" w:rsidR="00470D02" w:rsidRPr="00B36835" w:rsidRDefault="00470D02" w:rsidP="00470D02">
      <w:pPr>
        <w:rPr>
          <w:rFonts w:ascii="Arial" w:hAnsi="Arial" w:cs="Arial"/>
          <w:b/>
          <w:sz w:val="20"/>
          <w:szCs w:val="20"/>
          <w14:numForm w14:val="oldStyle"/>
        </w:rPr>
      </w:pPr>
      <w:r w:rsidRPr="00B36835">
        <w:rPr>
          <w:rFonts w:ascii="Arial" w:hAnsi="Arial" w:cs="Arial"/>
          <w:b/>
          <w:sz w:val="20"/>
          <w:szCs w:val="20"/>
          <w14:numForm w14:val="oldStyle"/>
        </w:rPr>
        <w:t>Organisationen &amp; Institutionen – Anerkennungspreise</w:t>
      </w:r>
    </w:p>
    <w:p w14:paraId="6962372D"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Poolbar-Generator, Festival, Raumfahrt: Poolbar Kultur GmbH</w:t>
      </w:r>
    </w:p>
    <w:p w14:paraId="77EBB414" w14:textId="77777777" w:rsidR="00470D02" w:rsidRPr="00B36835" w:rsidRDefault="00470D02" w:rsidP="00470D02">
      <w:pPr>
        <w:rPr>
          <w:rFonts w:ascii="Arial" w:hAnsi="Arial" w:cs="Arial"/>
          <w:bCs/>
          <w:sz w:val="20"/>
          <w:szCs w:val="20"/>
          <w14:numForm w14:val="oldStyle"/>
        </w:rPr>
      </w:pPr>
      <w:r w:rsidRPr="00B36835">
        <w:rPr>
          <w:rFonts w:ascii="Arial" w:hAnsi="Arial" w:cs="Arial"/>
          <w:bCs/>
          <w:sz w:val="20"/>
          <w:szCs w:val="20"/>
          <w14:numForm w14:val="oldStyle"/>
        </w:rPr>
        <w:t>Zentrumsentwicklung Hohenems – Der Raum ZWISCHEN den Gebäuden ist der Erlebnis- und Begegnungsraum: Tourismus &amp; Stadtmarketing Hohenems GmbH in Kooperation mit der Stadt Hohenems</w:t>
      </w:r>
    </w:p>
    <w:p w14:paraId="3745F0D3" w14:textId="709BFC3D" w:rsidR="00470D02" w:rsidRDefault="00470D02" w:rsidP="00270AD9">
      <w:pPr>
        <w:spacing w:line="276" w:lineRule="auto"/>
        <w:rPr>
          <w:rFonts w:ascii="Arial" w:hAnsi="Arial" w:cs="Arial"/>
          <w:bCs/>
          <w:sz w:val="20"/>
          <w:szCs w:val="20"/>
        </w:rPr>
      </w:pPr>
    </w:p>
    <w:p w14:paraId="2B289C6F" w14:textId="77777777" w:rsidR="00193D06" w:rsidRPr="00B36835" w:rsidRDefault="00193D06" w:rsidP="00270AD9">
      <w:pPr>
        <w:spacing w:line="276" w:lineRule="auto"/>
        <w:rPr>
          <w:rFonts w:ascii="Arial" w:hAnsi="Arial" w:cs="Arial"/>
          <w:bCs/>
          <w:sz w:val="20"/>
          <w:szCs w:val="20"/>
        </w:rPr>
      </w:pPr>
    </w:p>
    <w:p w14:paraId="4793662F" w14:textId="143787DA" w:rsidR="002B4E28" w:rsidRDefault="002B4E28" w:rsidP="002B4E28">
      <w:pPr>
        <w:spacing w:line="276" w:lineRule="auto"/>
        <w:rPr>
          <w:rFonts w:ascii="Arial" w:hAnsi="Arial" w:cs="Arial"/>
          <w:b/>
          <w:bCs/>
          <w:sz w:val="20"/>
          <w:szCs w:val="20"/>
          <w:lang w:eastAsia="de-AT"/>
        </w:rPr>
      </w:pPr>
      <w:r>
        <w:rPr>
          <w:rFonts w:ascii="Arial" w:hAnsi="Arial" w:cs="Arial"/>
          <w:b/>
          <w:bCs/>
          <w:sz w:val="20"/>
          <w:szCs w:val="20"/>
          <w:lang w:eastAsia="de-AT"/>
        </w:rPr>
        <w:t>K</w:t>
      </w:r>
      <w:r w:rsidRPr="00F11098">
        <w:rPr>
          <w:rFonts w:ascii="Arial" w:hAnsi="Arial" w:cs="Arial"/>
          <w:b/>
          <w:bCs/>
          <w:sz w:val="20"/>
          <w:szCs w:val="20"/>
          <w:lang w:eastAsia="de-AT"/>
        </w:rPr>
        <w:t>ontakt</w:t>
      </w:r>
    </w:p>
    <w:p w14:paraId="7CC3F0BD" w14:textId="77777777" w:rsidR="002B4E28" w:rsidRPr="00774046" w:rsidRDefault="002B4E28" w:rsidP="002B4E28">
      <w:pPr>
        <w:spacing w:line="276" w:lineRule="auto"/>
        <w:rPr>
          <w:rFonts w:ascii="Arial" w:hAnsi="Arial" w:cs="Arial"/>
          <w:sz w:val="20"/>
          <w:szCs w:val="20"/>
        </w:rPr>
      </w:pPr>
      <w:r w:rsidRPr="00774046">
        <w:rPr>
          <w:rFonts w:ascii="Arial" w:hAnsi="Arial" w:cs="Arial"/>
          <w:bCs/>
          <w:sz w:val="20"/>
          <w:szCs w:val="20"/>
          <w:lang w:eastAsia="de-AT"/>
        </w:rPr>
        <w:t>CampusVäre – Creative Institute Vorarlberg GmbH</w:t>
      </w:r>
    </w:p>
    <w:p w14:paraId="03F7706F" w14:textId="77777777" w:rsidR="002B4E28" w:rsidRDefault="002B4E28" w:rsidP="002B4E28">
      <w:pPr>
        <w:spacing w:line="276" w:lineRule="auto"/>
        <w:rPr>
          <w:rFonts w:ascii="Arial" w:hAnsi="Arial" w:cs="Arial"/>
          <w:sz w:val="20"/>
          <w:szCs w:val="20"/>
          <w:lang w:eastAsia="de-AT"/>
        </w:rPr>
      </w:pPr>
      <w:r w:rsidRPr="00F11098">
        <w:rPr>
          <w:rFonts w:ascii="Arial" w:hAnsi="Arial" w:cs="Arial"/>
          <w:sz w:val="20"/>
          <w:szCs w:val="20"/>
          <w:lang w:eastAsia="de-AT"/>
        </w:rPr>
        <w:t>Spinnergasse 1, 6850 Dornbirn, Austria</w:t>
      </w:r>
    </w:p>
    <w:p w14:paraId="46A109D9" w14:textId="77777777" w:rsidR="002B4E28" w:rsidRPr="00F11098" w:rsidRDefault="002B4E28" w:rsidP="002B4E28">
      <w:pPr>
        <w:spacing w:line="276" w:lineRule="auto"/>
        <w:rPr>
          <w:rFonts w:ascii="Arial" w:hAnsi="Arial" w:cs="Arial"/>
          <w:sz w:val="20"/>
          <w:szCs w:val="20"/>
        </w:rPr>
      </w:pPr>
      <w:r>
        <w:rPr>
          <w:rFonts w:ascii="Arial" w:hAnsi="Arial" w:cs="Arial"/>
          <w:sz w:val="20"/>
          <w:szCs w:val="20"/>
        </w:rPr>
        <w:t xml:space="preserve">T 0676 833 06 90 </w:t>
      </w:r>
      <w:r w:rsidRPr="00321BE7">
        <w:rPr>
          <w:rFonts w:ascii="Arial" w:hAnsi="Arial" w:cs="Arial"/>
          <w:sz w:val="20"/>
          <w:szCs w:val="20"/>
        </w:rPr>
        <w:t>79</w:t>
      </w:r>
    </w:p>
    <w:p w14:paraId="2B03942A" w14:textId="77777777" w:rsidR="002B4E28" w:rsidRDefault="00193D06" w:rsidP="002B4E28">
      <w:pPr>
        <w:spacing w:line="276" w:lineRule="auto"/>
        <w:rPr>
          <w:rFonts w:ascii="Arial" w:hAnsi="Arial" w:cs="Arial"/>
          <w:color w:val="00000A"/>
          <w:sz w:val="20"/>
          <w:szCs w:val="20"/>
          <w:lang w:eastAsia="de-AT"/>
        </w:rPr>
      </w:pPr>
      <w:hyperlink r:id="rId7" w:history="1">
        <w:r w:rsidR="002B4E28" w:rsidRPr="00F11098">
          <w:rPr>
            <w:rFonts w:ascii="Arial" w:hAnsi="Arial" w:cs="Arial"/>
            <w:color w:val="00000A"/>
            <w:sz w:val="20"/>
            <w:szCs w:val="20"/>
            <w:lang w:eastAsia="de-AT"/>
          </w:rPr>
          <w:t>hello@c-i-v.at</w:t>
        </w:r>
      </w:hyperlink>
    </w:p>
    <w:p w14:paraId="4357C9ED" w14:textId="77777777" w:rsidR="002B4E28" w:rsidRDefault="002B4E28" w:rsidP="002B4E28">
      <w:pPr>
        <w:spacing w:line="276" w:lineRule="auto"/>
        <w:rPr>
          <w:rFonts w:ascii="Arial" w:hAnsi="Arial" w:cs="Arial"/>
          <w:color w:val="00000A"/>
          <w:sz w:val="20"/>
          <w:szCs w:val="20"/>
          <w:lang w:eastAsia="de-AT"/>
        </w:rPr>
      </w:pPr>
    </w:p>
    <w:p w14:paraId="19EA6B8E" w14:textId="3163695F" w:rsidR="002B4E28" w:rsidRPr="00F41B61" w:rsidRDefault="002B4E28" w:rsidP="002B4E28">
      <w:pPr>
        <w:spacing w:line="276" w:lineRule="auto"/>
        <w:rPr>
          <w:rFonts w:ascii="Arial" w:hAnsi="Arial" w:cs="Arial"/>
          <w:b/>
          <w:sz w:val="20"/>
          <w:szCs w:val="20"/>
        </w:rPr>
      </w:pPr>
      <w:r w:rsidRPr="00F41B61">
        <w:rPr>
          <w:rFonts w:ascii="Arial" w:hAnsi="Arial" w:cs="Arial"/>
          <w:b/>
          <w:color w:val="00000A"/>
          <w:sz w:val="20"/>
          <w:szCs w:val="20"/>
          <w:lang w:eastAsia="de-AT"/>
        </w:rPr>
        <w:t>Pressekontakt</w:t>
      </w:r>
    </w:p>
    <w:p w14:paraId="512CF3FC" w14:textId="77777777" w:rsidR="002B4E28" w:rsidRDefault="002B4E28" w:rsidP="002B4E28">
      <w:pPr>
        <w:spacing w:line="276" w:lineRule="auto"/>
        <w:rPr>
          <w:rFonts w:ascii="Arial" w:hAnsi="Arial" w:cs="Arial"/>
          <w:bCs/>
          <w:sz w:val="20"/>
          <w:szCs w:val="20"/>
          <w:lang w:eastAsia="de-AT"/>
        </w:rPr>
      </w:pPr>
      <w:r w:rsidRPr="00774046">
        <w:rPr>
          <w:rFonts w:ascii="Arial" w:hAnsi="Arial" w:cs="Arial"/>
          <w:bCs/>
          <w:sz w:val="20"/>
          <w:szCs w:val="20"/>
          <w:lang w:eastAsia="de-AT"/>
        </w:rPr>
        <w:t>CampusVäre – Creative Institute Vorarlberg GmbH</w:t>
      </w:r>
    </w:p>
    <w:p w14:paraId="4498FCBD" w14:textId="77777777" w:rsidR="002B4E28" w:rsidRPr="00774046" w:rsidRDefault="002B4E28" w:rsidP="002B4E28">
      <w:pPr>
        <w:spacing w:line="276" w:lineRule="auto"/>
        <w:rPr>
          <w:rFonts w:ascii="Arial" w:hAnsi="Arial" w:cs="Arial"/>
          <w:sz w:val="20"/>
          <w:szCs w:val="20"/>
        </w:rPr>
      </w:pPr>
      <w:r>
        <w:rPr>
          <w:rFonts w:ascii="Arial" w:hAnsi="Arial" w:cs="Arial"/>
          <w:bCs/>
          <w:sz w:val="20"/>
          <w:szCs w:val="20"/>
          <w:lang w:eastAsia="de-AT"/>
        </w:rPr>
        <w:t>Mag. Christina Üblackner-Mäser</w:t>
      </w:r>
    </w:p>
    <w:p w14:paraId="3C24B19B" w14:textId="77777777" w:rsidR="002B4E28" w:rsidRPr="00F11098" w:rsidRDefault="002B4E28" w:rsidP="002B4E28">
      <w:pPr>
        <w:spacing w:line="276" w:lineRule="auto"/>
        <w:rPr>
          <w:rFonts w:ascii="Arial" w:hAnsi="Arial" w:cs="Arial"/>
          <w:sz w:val="20"/>
          <w:szCs w:val="20"/>
        </w:rPr>
      </w:pPr>
      <w:r w:rsidRPr="00F11098">
        <w:rPr>
          <w:rFonts w:ascii="Arial" w:hAnsi="Arial" w:cs="Arial"/>
          <w:sz w:val="20"/>
          <w:szCs w:val="20"/>
          <w:lang w:eastAsia="de-AT"/>
        </w:rPr>
        <w:t>Spinnergasse 1, 6850 Dornbirn, Austria</w:t>
      </w:r>
    </w:p>
    <w:p w14:paraId="66BE6411" w14:textId="77777777" w:rsidR="002B4E28" w:rsidRDefault="00193D06" w:rsidP="002B4E28">
      <w:pPr>
        <w:spacing w:line="276" w:lineRule="auto"/>
        <w:rPr>
          <w:rFonts w:ascii="Arial" w:hAnsi="Arial" w:cs="Arial"/>
          <w:color w:val="00000A"/>
          <w:sz w:val="20"/>
          <w:szCs w:val="20"/>
          <w:lang w:eastAsia="de-AT"/>
        </w:rPr>
      </w:pPr>
      <w:hyperlink r:id="rId8" w:history="1">
        <w:r w:rsidR="002B4E28" w:rsidRPr="00F11098">
          <w:rPr>
            <w:rFonts w:ascii="Arial" w:hAnsi="Arial" w:cs="Arial"/>
            <w:color w:val="00000A"/>
            <w:sz w:val="20"/>
            <w:szCs w:val="20"/>
            <w:lang w:eastAsia="de-AT"/>
          </w:rPr>
          <w:t>hello@c-i-v.at</w:t>
        </w:r>
      </w:hyperlink>
    </w:p>
    <w:p w14:paraId="1AD0C09E" w14:textId="6D3A04F0" w:rsidR="000857E6" w:rsidRDefault="000857E6" w:rsidP="002B4E28">
      <w:pPr>
        <w:spacing w:line="276" w:lineRule="auto"/>
        <w:rPr>
          <w:rFonts w:ascii="Arial" w:hAnsi="Arial" w:cs="Arial"/>
          <w:color w:val="00000A"/>
          <w:sz w:val="20"/>
          <w:szCs w:val="20"/>
          <w:lang w:eastAsia="de-AT"/>
        </w:rPr>
      </w:pPr>
    </w:p>
    <w:p w14:paraId="65DC6C96" w14:textId="4DCE3DAC" w:rsidR="002B4E28" w:rsidRPr="002B4E28" w:rsidRDefault="002B4E28" w:rsidP="002B4E28">
      <w:pPr>
        <w:spacing w:line="276" w:lineRule="auto"/>
        <w:rPr>
          <w:rFonts w:ascii="Arial" w:hAnsi="Arial" w:cs="Arial"/>
          <w:b/>
          <w:bCs/>
          <w:color w:val="00000A"/>
          <w:sz w:val="20"/>
          <w:szCs w:val="20"/>
          <w:lang w:eastAsia="de-AT"/>
        </w:rPr>
      </w:pPr>
      <w:r w:rsidRPr="002B4E28">
        <w:rPr>
          <w:rFonts w:ascii="Arial" w:hAnsi="Arial" w:cs="Arial"/>
          <w:b/>
          <w:bCs/>
          <w:color w:val="00000A"/>
          <w:sz w:val="20"/>
          <w:szCs w:val="20"/>
          <w:lang w:eastAsia="de-AT"/>
        </w:rPr>
        <w:t>Bildnachweis</w:t>
      </w:r>
    </w:p>
    <w:p w14:paraId="5688A9C5" w14:textId="02B8D4A2" w:rsidR="002B4E28" w:rsidRPr="00B36835" w:rsidRDefault="002B4E28" w:rsidP="002B4E28">
      <w:pPr>
        <w:spacing w:line="276" w:lineRule="auto"/>
        <w:rPr>
          <w:rFonts w:ascii="Arial" w:hAnsi="Arial" w:cs="Arial"/>
          <w:color w:val="00000A"/>
          <w:sz w:val="20"/>
          <w:szCs w:val="20"/>
          <w:lang w:eastAsia="de-AT"/>
        </w:rPr>
      </w:pPr>
      <w:r>
        <w:rPr>
          <w:rFonts w:ascii="Arial" w:hAnsi="Arial" w:cs="Arial"/>
          <w:color w:val="00000A"/>
          <w:sz w:val="20"/>
          <w:szCs w:val="20"/>
          <w:lang w:eastAsia="de-AT"/>
        </w:rPr>
        <w:t>Büro magma – Vorarlberg Tourismus</w:t>
      </w:r>
    </w:p>
    <w:sectPr w:rsidR="002B4E28" w:rsidRPr="00B36835" w:rsidSect="009F40D7">
      <w:headerReference w:type="default" r:id="rId9"/>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BF01" w14:textId="77777777" w:rsidR="001C6D9C" w:rsidRDefault="001C6D9C" w:rsidP="00B92C61">
      <w:r>
        <w:separator/>
      </w:r>
    </w:p>
  </w:endnote>
  <w:endnote w:type="continuationSeparator" w:id="0">
    <w:p w14:paraId="24434926" w14:textId="77777777" w:rsidR="001C6D9C" w:rsidRDefault="001C6D9C"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charset w:val="00"/>
    <w:family w:val="roman"/>
    <w:pitch w:val="variable"/>
    <w:sig w:usb0="00000001" w:usb1="00000001"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29B1B" w14:textId="77777777" w:rsidR="001C6D9C" w:rsidRDefault="001C6D9C" w:rsidP="00B92C61">
      <w:r>
        <w:separator/>
      </w:r>
    </w:p>
  </w:footnote>
  <w:footnote w:type="continuationSeparator" w:id="0">
    <w:p w14:paraId="2A0E0E38" w14:textId="77777777" w:rsidR="001C6D9C" w:rsidRDefault="001C6D9C"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939FF"/>
    <w:multiLevelType w:val="hybridMultilevel"/>
    <w:tmpl w:val="705C1B58"/>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576793394">
    <w:abstractNumId w:val="3"/>
  </w:num>
  <w:num w:numId="2" w16cid:durableId="1591347612">
    <w:abstractNumId w:val="3"/>
  </w:num>
  <w:num w:numId="3" w16cid:durableId="1291790610">
    <w:abstractNumId w:val="1"/>
  </w:num>
  <w:num w:numId="4" w16cid:durableId="889652016">
    <w:abstractNumId w:val="1"/>
  </w:num>
  <w:num w:numId="5" w16cid:durableId="818573934">
    <w:abstractNumId w:val="3"/>
  </w:num>
  <w:num w:numId="6" w16cid:durableId="791943491">
    <w:abstractNumId w:val="3"/>
  </w:num>
  <w:num w:numId="7" w16cid:durableId="1652640994">
    <w:abstractNumId w:val="3"/>
  </w:num>
  <w:num w:numId="8" w16cid:durableId="1271274891">
    <w:abstractNumId w:val="4"/>
  </w:num>
  <w:num w:numId="9" w16cid:durableId="1286235442">
    <w:abstractNumId w:val="2"/>
  </w:num>
  <w:num w:numId="10" w16cid:durableId="1334996132">
    <w:abstractNumId w:val="0"/>
  </w:num>
  <w:num w:numId="11" w16cid:durableId="384648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44771"/>
    <w:rsid w:val="00052CA7"/>
    <w:rsid w:val="00055821"/>
    <w:rsid w:val="0005613C"/>
    <w:rsid w:val="000857E6"/>
    <w:rsid w:val="00087DDC"/>
    <w:rsid w:val="00093171"/>
    <w:rsid w:val="00095ECC"/>
    <w:rsid w:val="000A2827"/>
    <w:rsid w:val="000A56EE"/>
    <w:rsid w:val="000B2B33"/>
    <w:rsid w:val="000B3058"/>
    <w:rsid w:val="000F7F29"/>
    <w:rsid w:val="0010206A"/>
    <w:rsid w:val="0011247B"/>
    <w:rsid w:val="00125446"/>
    <w:rsid w:val="001632E4"/>
    <w:rsid w:val="001831E1"/>
    <w:rsid w:val="00186E27"/>
    <w:rsid w:val="00193D06"/>
    <w:rsid w:val="001B6F9A"/>
    <w:rsid w:val="001C2B80"/>
    <w:rsid w:val="001C420B"/>
    <w:rsid w:val="001C6D9C"/>
    <w:rsid w:val="001F7774"/>
    <w:rsid w:val="00214F5A"/>
    <w:rsid w:val="00216918"/>
    <w:rsid w:val="002217CB"/>
    <w:rsid w:val="002362C6"/>
    <w:rsid w:val="002451A8"/>
    <w:rsid w:val="00264D83"/>
    <w:rsid w:val="00265C1A"/>
    <w:rsid w:val="00270AD9"/>
    <w:rsid w:val="0027511C"/>
    <w:rsid w:val="00293181"/>
    <w:rsid w:val="002B4E28"/>
    <w:rsid w:val="002E3430"/>
    <w:rsid w:val="00306E07"/>
    <w:rsid w:val="00321BE7"/>
    <w:rsid w:val="00324E2C"/>
    <w:rsid w:val="00325B00"/>
    <w:rsid w:val="00360271"/>
    <w:rsid w:val="00362687"/>
    <w:rsid w:val="00391A4E"/>
    <w:rsid w:val="003958CF"/>
    <w:rsid w:val="003C2251"/>
    <w:rsid w:val="003C3A0F"/>
    <w:rsid w:val="003D0CE5"/>
    <w:rsid w:val="00427AA8"/>
    <w:rsid w:val="0043465B"/>
    <w:rsid w:val="00434F4C"/>
    <w:rsid w:val="00446504"/>
    <w:rsid w:val="0045080E"/>
    <w:rsid w:val="00467C15"/>
    <w:rsid w:val="00470D02"/>
    <w:rsid w:val="004C6B15"/>
    <w:rsid w:val="004E3233"/>
    <w:rsid w:val="004E783E"/>
    <w:rsid w:val="004F1601"/>
    <w:rsid w:val="004F5DA5"/>
    <w:rsid w:val="00510E41"/>
    <w:rsid w:val="005357D0"/>
    <w:rsid w:val="00567D06"/>
    <w:rsid w:val="00573361"/>
    <w:rsid w:val="00594AE0"/>
    <w:rsid w:val="00596FA5"/>
    <w:rsid w:val="005A3641"/>
    <w:rsid w:val="005A7BA8"/>
    <w:rsid w:val="005B7CC9"/>
    <w:rsid w:val="005D7D2A"/>
    <w:rsid w:val="005F183E"/>
    <w:rsid w:val="0060260A"/>
    <w:rsid w:val="00622320"/>
    <w:rsid w:val="00647E24"/>
    <w:rsid w:val="00653C59"/>
    <w:rsid w:val="006622E6"/>
    <w:rsid w:val="00665C97"/>
    <w:rsid w:val="00671928"/>
    <w:rsid w:val="00697F5F"/>
    <w:rsid w:val="006A6C68"/>
    <w:rsid w:val="006F791A"/>
    <w:rsid w:val="0073148E"/>
    <w:rsid w:val="007343A8"/>
    <w:rsid w:val="00774046"/>
    <w:rsid w:val="00775EA7"/>
    <w:rsid w:val="007D4EB5"/>
    <w:rsid w:val="007D5C83"/>
    <w:rsid w:val="007E54A3"/>
    <w:rsid w:val="0080014B"/>
    <w:rsid w:val="00807F42"/>
    <w:rsid w:val="00816978"/>
    <w:rsid w:val="0082578F"/>
    <w:rsid w:val="00845F22"/>
    <w:rsid w:val="00854730"/>
    <w:rsid w:val="00855DCF"/>
    <w:rsid w:val="00880DFF"/>
    <w:rsid w:val="008A2D12"/>
    <w:rsid w:val="008A33C6"/>
    <w:rsid w:val="008E041F"/>
    <w:rsid w:val="008E74CA"/>
    <w:rsid w:val="009028E0"/>
    <w:rsid w:val="00903EC8"/>
    <w:rsid w:val="00917AAB"/>
    <w:rsid w:val="009222B3"/>
    <w:rsid w:val="00944260"/>
    <w:rsid w:val="00982F28"/>
    <w:rsid w:val="009832E7"/>
    <w:rsid w:val="00991A20"/>
    <w:rsid w:val="009A7D58"/>
    <w:rsid w:val="009B00CE"/>
    <w:rsid w:val="009C3522"/>
    <w:rsid w:val="009D4AD0"/>
    <w:rsid w:val="009E4CE1"/>
    <w:rsid w:val="009F40D7"/>
    <w:rsid w:val="00A25FC3"/>
    <w:rsid w:val="00A31A4F"/>
    <w:rsid w:val="00A44BA5"/>
    <w:rsid w:val="00A45DE1"/>
    <w:rsid w:val="00A552E1"/>
    <w:rsid w:val="00A76D55"/>
    <w:rsid w:val="00A85B9B"/>
    <w:rsid w:val="00AB1B42"/>
    <w:rsid w:val="00AF0B2C"/>
    <w:rsid w:val="00B20F18"/>
    <w:rsid w:val="00B2394E"/>
    <w:rsid w:val="00B35372"/>
    <w:rsid w:val="00B36835"/>
    <w:rsid w:val="00B67E02"/>
    <w:rsid w:val="00B73E5E"/>
    <w:rsid w:val="00B74CBF"/>
    <w:rsid w:val="00B76CB5"/>
    <w:rsid w:val="00B81F75"/>
    <w:rsid w:val="00B929AB"/>
    <w:rsid w:val="00B92C61"/>
    <w:rsid w:val="00B97B93"/>
    <w:rsid w:val="00BC2F40"/>
    <w:rsid w:val="00BF18DB"/>
    <w:rsid w:val="00C00A86"/>
    <w:rsid w:val="00C752DC"/>
    <w:rsid w:val="00C924EB"/>
    <w:rsid w:val="00CA75BF"/>
    <w:rsid w:val="00CB6ABF"/>
    <w:rsid w:val="00D31261"/>
    <w:rsid w:val="00D51B22"/>
    <w:rsid w:val="00D62427"/>
    <w:rsid w:val="00D6273A"/>
    <w:rsid w:val="00D64302"/>
    <w:rsid w:val="00D729AE"/>
    <w:rsid w:val="00D7429E"/>
    <w:rsid w:val="00D74F08"/>
    <w:rsid w:val="00D9450B"/>
    <w:rsid w:val="00DB1E4E"/>
    <w:rsid w:val="00DB7F4D"/>
    <w:rsid w:val="00DF27E8"/>
    <w:rsid w:val="00E15787"/>
    <w:rsid w:val="00E352EC"/>
    <w:rsid w:val="00E555CB"/>
    <w:rsid w:val="00E64551"/>
    <w:rsid w:val="00E96917"/>
    <w:rsid w:val="00E96F34"/>
    <w:rsid w:val="00EA61E7"/>
    <w:rsid w:val="00EB02FA"/>
    <w:rsid w:val="00EE1A03"/>
    <w:rsid w:val="00F11098"/>
    <w:rsid w:val="00F13E70"/>
    <w:rsid w:val="00F201B7"/>
    <w:rsid w:val="00F41B61"/>
    <w:rsid w:val="00F9440B"/>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paragraph" w:styleId="StandardWeb">
    <w:name w:val="Normal (Web)"/>
    <w:basedOn w:val="Standard"/>
    <w:uiPriority w:val="99"/>
    <w:semiHidden/>
    <w:unhideWhenUsed/>
    <w:rsid w:val="00D9450B"/>
    <w:pPr>
      <w:spacing w:before="100" w:beforeAutospacing="1" w:after="100" w:afterAutospacing="1"/>
    </w:pPr>
    <w:rPr>
      <w:rFonts w:ascii="Times New Roman" w:eastAsia="Times New Roman" w:hAnsi="Times New Roman" w:cs="Times New Roman"/>
      <w:lang w:eastAsia="de-AT"/>
    </w:rPr>
  </w:style>
  <w:style w:type="character" w:styleId="NichtaufgelsteErwhnung">
    <w:name w:val="Unresolved Mention"/>
    <w:basedOn w:val="Absatz-Standardschriftart"/>
    <w:uiPriority w:val="99"/>
    <w:semiHidden/>
    <w:unhideWhenUsed/>
    <w:rsid w:val="00D9450B"/>
    <w:rPr>
      <w:color w:val="605E5C"/>
      <w:shd w:val="clear" w:color="auto" w:fill="E1DFDD"/>
    </w:rPr>
  </w:style>
  <w:style w:type="paragraph" w:styleId="berarbeitung">
    <w:name w:val="Revision"/>
    <w:hidden/>
    <w:uiPriority w:val="99"/>
    <w:semiHidden/>
    <w:rsid w:val="000A56EE"/>
  </w:style>
  <w:style w:type="paragraph" w:customStyle="1" w:styleId="Default">
    <w:name w:val="Default"/>
    <w:rsid w:val="00470D02"/>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865566">
      <w:bodyDiv w:val="1"/>
      <w:marLeft w:val="0"/>
      <w:marRight w:val="0"/>
      <w:marTop w:val="0"/>
      <w:marBottom w:val="0"/>
      <w:divBdr>
        <w:top w:val="none" w:sz="0" w:space="0" w:color="auto"/>
        <w:left w:val="none" w:sz="0" w:space="0" w:color="auto"/>
        <w:bottom w:val="none" w:sz="0" w:space="0" w:color="auto"/>
        <w:right w:val="none" w:sz="0" w:space="0" w:color="auto"/>
      </w:divBdr>
    </w:div>
    <w:div w:id="95841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c-i-v.at" TargetMode="External"/><Relationship Id="rId3" Type="http://schemas.openxmlformats.org/officeDocument/2006/relationships/settings" Target="settings.xml"/><Relationship Id="rId7" Type="http://schemas.openxmlformats.org/officeDocument/2006/relationships/hyperlink" Target="mailto:hello@c-i-v.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3</cp:revision>
  <cp:lastPrinted>2024-06-18T09:51:00Z</cp:lastPrinted>
  <dcterms:created xsi:type="dcterms:W3CDTF">2024-06-18T09:42:00Z</dcterms:created>
  <dcterms:modified xsi:type="dcterms:W3CDTF">2024-06-18T09:51:00Z</dcterms:modified>
</cp:coreProperties>
</file>